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CD" w:rsidRPr="007A5D06" w:rsidRDefault="007A5D06" w:rsidP="00192E36">
      <w:pPr>
        <w:widowControl w:val="0"/>
        <w:ind w:firstLine="0"/>
        <w:jc w:val="center"/>
        <w:rPr>
          <w:b/>
          <w:caps/>
        </w:rPr>
      </w:pPr>
      <w:r>
        <w:rPr>
          <w:b/>
          <w:caps/>
        </w:rPr>
        <w:t>Определение чистоты атмосферного воздуха по лишайникам</w:t>
      </w:r>
    </w:p>
    <w:p w:rsidR="007A5D06" w:rsidRDefault="007A5D06" w:rsidP="00192E36">
      <w:pPr>
        <w:widowControl w:val="0"/>
      </w:pPr>
    </w:p>
    <w:p w:rsidR="007A5D06" w:rsidRDefault="007A5D06" w:rsidP="00192E36">
      <w:pPr>
        <w:widowControl w:val="0"/>
      </w:pPr>
      <w:r>
        <w:t xml:space="preserve">Лишайники – это симбиотические организмы, представляющие собой сочетание двух или трёх видов, один из которых (гриб) является </w:t>
      </w:r>
      <w:proofErr w:type="spellStart"/>
      <w:r>
        <w:t>микосимбионтом</w:t>
      </w:r>
      <w:proofErr w:type="spellEnd"/>
      <w:r>
        <w:t xml:space="preserve">, а один или два других (водоросль и/или </w:t>
      </w:r>
      <w:proofErr w:type="spellStart"/>
      <w:r>
        <w:t>цианобактерия</w:t>
      </w:r>
      <w:proofErr w:type="spellEnd"/>
      <w:r>
        <w:t xml:space="preserve">) – </w:t>
      </w:r>
      <w:proofErr w:type="spellStart"/>
      <w:r>
        <w:t>фитобионтом</w:t>
      </w:r>
      <w:proofErr w:type="spellEnd"/>
      <w:r>
        <w:t>. Лишайники, как группа, относительно н</w:t>
      </w:r>
      <w:r>
        <w:t>е</w:t>
      </w:r>
      <w:r>
        <w:t>прихотливы; при этом</w:t>
      </w:r>
      <w:r w:rsidR="00573B34">
        <w:t>, однако,</w:t>
      </w:r>
      <w:r>
        <w:t xml:space="preserve"> отдельные виды способны селиться только на определённых типах субстрата</w:t>
      </w:r>
      <w:r w:rsidR="00573B34">
        <w:t xml:space="preserve"> и в определённых условиях среды</w:t>
      </w:r>
      <w:r>
        <w:t>.</w:t>
      </w:r>
    </w:p>
    <w:p w:rsidR="007A5D06" w:rsidRDefault="007A5D06" w:rsidP="00192E36">
      <w:pPr>
        <w:widowControl w:val="0"/>
      </w:pPr>
      <w:r>
        <w:t xml:space="preserve">Среди лишайников принято выделять три жизненные формы – накипные, листоватые и кустистые, – среди которых наиболее чувствительны к воздействию среды кустистые, наименее – накипные. </w:t>
      </w:r>
      <w:r w:rsidR="00573B34">
        <w:t>Сильнее всего они отзываются на</w:t>
      </w:r>
      <w:r>
        <w:t xml:space="preserve"> таки</w:t>
      </w:r>
      <w:r w:rsidR="00573B34">
        <w:t>е</w:t>
      </w:r>
      <w:r>
        <w:t xml:space="preserve"> загрязнител</w:t>
      </w:r>
      <w:r w:rsidR="00573B34">
        <w:t>и</w:t>
      </w:r>
      <w:r>
        <w:t>, как оксиды с</w:t>
      </w:r>
      <w:r>
        <w:t>е</w:t>
      </w:r>
      <w:r>
        <w:t xml:space="preserve">ры и азота, </w:t>
      </w:r>
      <w:proofErr w:type="spellStart"/>
      <w:r>
        <w:t>фтор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хлороводороды</w:t>
      </w:r>
      <w:proofErr w:type="spellEnd"/>
      <w:r>
        <w:t xml:space="preserve">, тяжёлые металлы. При наличии в среде этих </w:t>
      </w:r>
      <w:proofErr w:type="spellStart"/>
      <w:r w:rsidR="00CB39AD">
        <w:t>пол</w:t>
      </w:r>
      <w:r>
        <w:t>юта</w:t>
      </w:r>
      <w:r>
        <w:t>н</w:t>
      </w:r>
      <w:r>
        <w:t>тов</w:t>
      </w:r>
      <w:proofErr w:type="spellEnd"/>
      <w:r w:rsidR="00CB39AD">
        <w:t xml:space="preserve"> лишайники начинают избирательно отмирать, что позволяет использовать их для целей биоиндикации (лихеноиндикации). В целом, можно выделить </w:t>
      </w:r>
      <w:r w:rsidR="00B15F85">
        <w:t>несколько</w:t>
      </w:r>
      <w:r w:rsidR="00CB39AD">
        <w:t xml:space="preserve"> методик разной ст</w:t>
      </w:r>
      <w:r w:rsidR="00CB39AD">
        <w:t>е</w:t>
      </w:r>
      <w:r w:rsidR="00CB39AD">
        <w:t>пени сложности, позволяющие дать оценку состояния атмосферного воздуха по эпифитным (включая поселившихся на заборах, столбах, деревянных стенах домов и т. д.) лишайникам.</w:t>
      </w:r>
    </w:p>
    <w:p w:rsidR="00B15F85" w:rsidRDefault="00B15F85" w:rsidP="00192E36">
      <w:pPr>
        <w:widowControl w:val="0"/>
      </w:pPr>
    </w:p>
    <w:p w:rsidR="00B15F85" w:rsidRPr="00B15F85" w:rsidRDefault="00B15F85" w:rsidP="00192E36">
      <w:pPr>
        <w:widowControl w:val="0"/>
        <w:ind w:firstLine="0"/>
        <w:jc w:val="center"/>
        <w:rPr>
          <w:b/>
        </w:rPr>
      </w:pPr>
      <w:proofErr w:type="spellStart"/>
      <w:r>
        <w:rPr>
          <w:b/>
        </w:rPr>
        <w:t>Пробоотбор</w:t>
      </w:r>
      <w:proofErr w:type="spellEnd"/>
    </w:p>
    <w:p w:rsidR="00CB39AD" w:rsidRDefault="00CB39AD" w:rsidP="00192E36">
      <w:pPr>
        <w:widowControl w:val="0"/>
      </w:pPr>
      <w:r>
        <w:t>При работе по любой методике на каждой точке наблюдения следует осмотреть не менее 10 деревьев (желательно) или иных объектов (стен, деревянных столбов и т. д.); при этом выбранные объекты должны быть однотипны – деревья одного вида или породы, сто</w:t>
      </w:r>
      <w:r>
        <w:t>л</w:t>
      </w:r>
      <w:r>
        <w:t>бы из одного и того же дерева и т. д. Если работа ведётся на деревьях, то на каждом дереве закладывают по 4 пробные площадки на уровне глаз, ориентируя их по сторонам света или по предполагаемому источнику загрязнения.</w:t>
      </w:r>
    </w:p>
    <w:p w:rsidR="00B15F85" w:rsidRDefault="00CB39AD" w:rsidP="00192E36">
      <w:pPr>
        <w:widowControl w:val="0"/>
      </w:pPr>
      <w:r>
        <w:t>Проективное покрытие на каждой пробной площадке оценивается с помощью пале</w:t>
      </w:r>
      <w:r>
        <w:t>т</w:t>
      </w:r>
      <w:r>
        <w:t xml:space="preserve">ки, представляющей собой квадрат со стороной 10 </w:t>
      </w:r>
      <w:r>
        <w:rPr>
          <w:i/>
        </w:rPr>
        <w:t>см</w:t>
      </w:r>
      <w:r>
        <w:t>, начерченный на прозрачном матери</w:t>
      </w:r>
      <w:r>
        <w:t>а</w:t>
      </w:r>
      <w:r>
        <w:t>ле и разграфлённый на 100 ячеек. Если лишайник полностью занимает одну ячейку, то это означает, что его проективное покрытие равно 1%, две ячейки – 2%, половину ячейки – 0,5% и т д.</w:t>
      </w:r>
      <w:r w:rsidR="00B15F85">
        <w:t xml:space="preserve"> Проективное покрытие и (реже) число отдельных талломов фиксируется в соотве</w:t>
      </w:r>
      <w:r w:rsidR="00B15F85">
        <w:t>т</w:t>
      </w:r>
      <w:r w:rsidR="00B15F85">
        <w:t>ствующих таблицах отдельно по каждому дереву, пробной площадке и лишайнику.</w:t>
      </w:r>
    </w:p>
    <w:p w:rsidR="00CB39AD" w:rsidRPr="00CB39AD" w:rsidRDefault="00B15F85" w:rsidP="00192E36">
      <w:pPr>
        <w:widowControl w:val="0"/>
      </w:pPr>
      <w:r>
        <w:t>Лишайники нумеруются и по одному образцу (вместе с куском субстрата!) берутся для определения в лабораторию. Хранить их следует в стандартных бумажных пакетиках, надписав на них точку сбора, номер лишайника в таблице и субстрат, с которого он собран. Лабораторное определение (при необходимости) проводят по достоверно определённым о</w:t>
      </w:r>
      <w:r>
        <w:t>б</w:t>
      </w:r>
      <w:r>
        <w:t>разцам, атласам-определителям или специализированным определителям лишайников.</w:t>
      </w:r>
    </w:p>
    <w:p w:rsidR="00CB39AD" w:rsidRDefault="00CB39AD" w:rsidP="00192E36">
      <w:pPr>
        <w:widowControl w:val="0"/>
      </w:pPr>
    </w:p>
    <w:p w:rsidR="00CB39AD" w:rsidRPr="00B15F85" w:rsidRDefault="00CB39AD" w:rsidP="00192E36">
      <w:pPr>
        <w:widowControl w:val="0"/>
        <w:ind w:firstLine="0"/>
        <w:jc w:val="center"/>
        <w:rPr>
          <w:b/>
        </w:rPr>
      </w:pPr>
      <w:r w:rsidRPr="00B15F85">
        <w:rPr>
          <w:b/>
        </w:rPr>
        <w:lastRenderedPageBreak/>
        <w:t>Методика 1 – оценка по проективн</w:t>
      </w:r>
      <w:r w:rsidR="00B15F85">
        <w:rPr>
          <w:b/>
        </w:rPr>
        <w:t>о</w:t>
      </w:r>
      <w:r w:rsidRPr="00B15F85">
        <w:rPr>
          <w:b/>
        </w:rPr>
        <w:t>м</w:t>
      </w:r>
      <w:r w:rsidR="00B15F85">
        <w:rPr>
          <w:b/>
        </w:rPr>
        <w:t>у</w:t>
      </w:r>
      <w:r w:rsidRPr="00B15F85">
        <w:rPr>
          <w:b/>
        </w:rPr>
        <w:t xml:space="preserve"> покрыти</w:t>
      </w:r>
      <w:r w:rsidR="00B15F85">
        <w:rPr>
          <w:b/>
        </w:rPr>
        <w:t>ю</w:t>
      </w:r>
    </w:p>
    <w:p w:rsidR="00CB39AD" w:rsidRDefault="00CB39AD" w:rsidP="00192E36">
      <w:pPr>
        <w:widowControl w:val="0"/>
      </w:pPr>
      <w:r>
        <w:t>Методика основана на подсчёте суммарного проективного покрытия</w:t>
      </w:r>
      <w:r w:rsidR="00B15F85">
        <w:t xml:space="preserve"> всех лишайников на площадке, числа видов лишайников на данной площадке и выраженности присутствия доминирующего вида. При оценке чистоты воздуха по данной методике не требуется опр</w:t>
      </w:r>
      <w:r w:rsidR="00B15F85">
        <w:t>е</w:t>
      </w:r>
      <w:r w:rsidR="00B15F85">
        <w:t>деления лишайников</w:t>
      </w:r>
      <w:r w:rsidR="008A1197">
        <w:t xml:space="preserve"> ни до вида, ни до жизненной формы</w:t>
      </w:r>
      <w:r w:rsidR="00B15F85">
        <w:t>.</w:t>
      </w:r>
      <w:r w:rsidR="00573B34">
        <w:t xml:space="preserve"> </w:t>
      </w:r>
      <w:r w:rsidR="008A1197">
        <w:t>Для каждого дерева рассчитывают общее проективное покрытие лишайниками пробной площадки, общее число видов и пре</w:t>
      </w:r>
      <w:r w:rsidR="008A1197">
        <w:t>д</w:t>
      </w:r>
      <w:r w:rsidR="008A1197">
        <w:t>ставленность доминирующего вида лишайников. Результаты заносят в таблицу 1.</w:t>
      </w:r>
    </w:p>
    <w:p w:rsidR="008A1197" w:rsidRPr="008A1197" w:rsidRDefault="008A1197" w:rsidP="00192E36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t>Таблица 1</w:t>
      </w:r>
    </w:p>
    <w:p w:rsidR="008A1197" w:rsidRDefault="008A1197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Проективные покрытия и число видов лишайников на пробных площадях</w:t>
      </w:r>
    </w:p>
    <w:p w:rsidR="008A1197" w:rsidRDefault="008A1197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в точке наблюдения</w:t>
      </w:r>
      <w:r>
        <w:rPr>
          <w:b/>
          <w:sz w:val="20"/>
          <w:szCs w:val="20"/>
        </w:rPr>
        <w:t xml:space="preserve"> _____________________________________________________________________________</w:t>
      </w:r>
    </w:p>
    <w:p w:rsidR="008A1197" w:rsidRDefault="008A1197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(объект ________________________</w:t>
      </w:r>
      <w:r>
        <w:rPr>
          <w:b/>
          <w:sz w:val="20"/>
          <w:szCs w:val="20"/>
        </w:rPr>
        <w:t>_______________________</w:t>
      </w:r>
      <w:r w:rsidRPr="008A1197">
        <w:rPr>
          <w:b/>
          <w:sz w:val="20"/>
          <w:szCs w:val="20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2"/>
        <w:gridCol w:w="2463"/>
        <w:gridCol w:w="2464"/>
        <w:gridCol w:w="2464"/>
      </w:tblGrid>
      <w:tr w:rsidR="008A1197" w:rsidRPr="008A1197" w:rsidTr="00A3346E">
        <w:trPr>
          <w:jc w:val="center"/>
        </w:trPr>
        <w:tc>
          <w:tcPr>
            <w:tcW w:w="2463" w:type="dxa"/>
            <w:gridSpan w:val="2"/>
          </w:tcPr>
          <w:p w:rsidR="008A1197" w:rsidRPr="008A1197" w:rsidRDefault="008A1197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Порядковый номер д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рева и пробной площади</w:t>
            </w:r>
          </w:p>
        </w:tc>
        <w:tc>
          <w:tcPr>
            <w:tcW w:w="2463" w:type="dxa"/>
          </w:tcPr>
          <w:p w:rsidR="008A1197" w:rsidRPr="008A1197" w:rsidRDefault="008A1197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проективное п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крытие лишайников, %</w:t>
            </w:r>
          </w:p>
        </w:tc>
        <w:tc>
          <w:tcPr>
            <w:tcW w:w="2464" w:type="dxa"/>
          </w:tcPr>
          <w:p w:rsidR="00A3346E" w:rsidRDefault="008A1197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Число</w:t>
            </w:r>
            <w:r w:rsidR="00A3346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видов</w:t>
            </w:r>
          </w:p>
          <w:p w:rsidR="008A1197" w:rsidRPr="008A1197" w:rsidRDefault="008A1197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лишайников</w:t>
            </w:r>
          </w:p>
        </w:tc>
        <w:tc>
          <w:tcPr>
            <w:tcW w:w="2464" w:type="dxa"/>
          </w:tcPr>
          <w:p w:rsidR="008A1197" w:rsidRPr="008A1197" w:rsidRDefault="008A1197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Представленность д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минирующего вида</w:t>
            </w:r>
          </w:p>
        </w:tc>
      </w:tr>
      <w:tr w:rsidR="00A3346E" w:rsidRPr="008A1197" w:rsidTr="00A3346E">
        <w:trPr>
          <w:jc w:val="center"/>
        </w:trPr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C201DC">
        <w:trPr>
          <w:jc w:val="center"/>
        </w:trPr>
        <w:tc>
          <w:tcPr>
            <w:tcW w:w="1231" w:type="dxa"/>
            <w:vMerge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C201DC">
        <w:trPr>
          <w:jc w:val="center"/>
        </w:trPr>
        <w:tc>
          <w:tcPr>
            <w:tcW w:w="1231" w:type="dxa"/>
            <w:vMerge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C201DC">
        <w:trPr>
          <w:jc w:val="center"/>
        </w:trPr>
        <w:tc>
          <w:tcPr>
            <w:tcW w:w="1231" w:type="dxa"/>
            <w:vMerge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 w:val="restart"/>
            <w:vAlign w:val="center"/>
          </w:tcPr>
          <w:p w:rsidR="00573B34" w:rsidRPr="00A3346E" w:rsidRDefault="00573B34" w:rsidP="00573B3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  <w:vAlign w:val="center"/>
          </w:tcPr>
          <w:p w:rsidR="00573B34" w:rsidRDefault="00573B34" w:rsidP="00573B3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  <w:vAlign w:val="center"/>
          </w:tcPr>
          <w:p w:rsidR="00573B34" w:rsidRDefault="00573B34" w:rsidP="00573B3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  <w:vAlign w:val="center"/>
          </w:tcPr>
          <w:p w:rsidR="00573B34" w:rsidRDefault="00573B34" w:rsidP="00573B3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 w:val="restart"/>
            <w:vAlign w:val="center"/>
          </w:tcPr>
          <w:p w:rsidR="00573B34" w:rsidRPr="00A3346E" w:rsidRDefault="00573B34" w:rsidP="00573B3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3B34" w:rsidRPr="008A1197" w:rsidTr="00573B34">
        <w:tblPrEx>
          <w:jc w:val="left"/>
        </w:tblPrEx>
        <w:tc>
          <w:tcPr>
            <w:tcW w:w="1231" w:type="dxa"/>
            <w:vMerge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573B34" w:rsidRPr="00A3346E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573B34" w:rsidRDefault="00573B3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3346E" w:rsidRDefault="00A3346E" w:rsidP="00192E36">
      <w:pPr>
        <w:widowControl w:val="0"/>
      </w:pPr>
      <w:r>
        <w:br w:type="page"/>
      </w:r>
    </w:p>
    <w:p w:rsidR="00A3346E" w:rsidRPr="008A1197" w:rsidRDefault="00A3346E" w:rsidP="00192E36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lastRenderedPageBreak/>
        <w:t>Таблица 1</w:t>
      </w:r>
      <w:r>
        <w:rPr>
          <w:i/>
          <w:sz w:val="20"/>
          <w:szCs w:val="20"/>
        </w:rPr>
        <w:t xml:space="preserve"> (окончание)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2"/>
        <w:gridCol w:w="2463"/>
        <w:gridCol w:w="2464"/>
        <w:gridCol w:w="2464"/>
      </w:tblGrid>
      <w:tr w:rsidR="00A3346E" w:rsidRPr="008A1197" w:rsidTr="00C201DC">
        <w:trPr>
          <w:jc w:val="center"/>
        </w:trPr>
        <w:tc>
          <w:tcPr>
            <w:tcW w:w="2463" w:type="dxa"/>
            <w:gridSpan w:val="2"/>
          </w:tcPr>
          <w:p w:rsidR="00A3346E" w:rsidRPr="008A1197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Порядковый номер д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рева и пробной площади</w:t>
            </w:r>
          </w:p>
        </w:tc>
        <w:tc>
          <w:tcPr>
            <w:tcW w:w="2463" w:type="dxa"/>
          </w:tcPr>
          <w:p w:rsidR="00A3346E" w:rsidRPr="008A1197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проективное п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крытие лишайников, %</w:t>
            </w: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Число видов</w:t>
            </w:r>
          </w:p>
          <w:p w:rsidR="00A3346E" w:rsidRPr="008A1197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лишайников</w:t>
            </w:r>
          </w:p>
        </w:tc>
        <w:tc>
          <w:tcPr>
            <w:tcW w:w="2464" w:type="dxa"/>
          </w:tcPr>
          <w:p w:rsidR="00A3346E" w:rsidRPr="008A1197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Представленность д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минирующего вида</w:t>
            </w: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 w:val="restart"/>
            <w:vAlign w:val="center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1231" w:type="dxa"/>
            <w:vMerge/>
            <w:tcBorders>
              <w:bottom w:val="single" w:sz="4" w:space="0" w:color="000000" w:themeColor="text1"/>
            </w:tcBorders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000000" w:themeColor="text1"/>
            </w:tcBorders>
          </w:tcPr>
          <w:p w:rsidR="00A3346E" w:rsidRP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2463" w:type="dxa"/>
            <w:gridSpan w:val="2"/>
            <w:vMerge w:val="restart"/>
            <w:tcBorders>
              <w:left w:val="nil"/>
              <w:bottom w:val="nil"/>
            </w:tcBorders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63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4" w:type="dxa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3346E" w:rsidRPr="008A1197" w:rsidTr="00A3346E">
        <w:tblPrEx>
          <w:jc w:val="left"/>
        </w:tblPrEx>
        <w:tc>
          <w:tcPr>
            <w:tcW w:w="2463" w:type="dxa"/>
            <w:gridSpan w:val="2"/>
            <w:vMerge/>
            <w:tcBorders>
              <w:left w:val="nil"/>
              <w:bottom w:val="nil"/>
            </w:tcBorders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Среднее проективное покрытие лишайников, %</w:t>
            </w:r>
          </w:p>
        </w:tc>
        <w:tc>
          <w:tcPr>
            <w:tcW w:w="2464" w:type="dxa"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Среднее число видов на пробной площадке</w:t>
            </w:r>
          </w:p>
        </w:tc>
        <w:tc>
          <w:tcPr>
            <w:tcW w:w="2464" w:type="dxa"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Средняя</w:t>
            </w:r>
            <w:proofErr w:type="gramEnd"/>
            <w:r>
              <w:rPr>
                <w:b/>
                <w:sz w:val="20"/>
                <w:szCs w:val="20"/>
              </w:rPr>
              <w:t xml:space="preserve"> представле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>ность доминирующего вида</w:t>
            </w:r>
          </w:p>
        </w:tc>
      </w:tr>
    </w:tbl>
    <w:p w:rsidR="008A1197" w:rsidRPr="008A1197" w:rsidRDefault="008A1197" w:rsidP="00192E36">
      <w:pPr>
        <w:widowControl w:val="0"/>
        <w:spacing w:line="240" w:lineRule="auto"/>
        <w:ind w:firstLine="0"/>
        <w:jc w:val="center"/>
        <w:rPr>
          <w:sz w:val="20"/>
          <w:szCs w:val="20"/>
        </w:rPr>
      </w:pPr>
    </w:p>
    <w:p w:rsidR="008A1197" w:rsidRDefault="00A3346E" w:rsidP="00192E36">
      <w:pPr>
        <w:widowControl w:val="0"/>
      </w:pPr>
      <w:r>
        <w:t xml:space="preserve">Оценку чистоты воздуха проводят по матрице </w:t>
      </w:r>
      <w:r w:rsidR="00A27FC4">
        <w:t>(</w:t>
      </w:r>
      <w:r>
        <w:t>табл</w:t>
      </w:r>
      <w:r w:rsidR="00A27FC4">
        <w:t>.</w:t>
      </w:r>
      <w:r>
        <w:t xml:space="preserve"> 2</w:t>
      </w:r>
      <w:r w:rsidR="00A27FC4">
        <w:t>)</w:t>
      </w:r>
      <w:r>
        <w:t>. Результаты для всех точек з</w:t>
      </w:r>
      <w:r>
        <w:t>а</w:t>
      </w:r>
      <w:r>
        <w:t>носят в таблицу 3, по которой делают вывод.</w:t>
      </w:r>
    </w:p>
    <w:p w:rsidR="00CB39AD" w:rsidRPr="00A3346E" w:rsidRDefault="00A3346E" w:rsidP="00192E36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t>Таблица 2</w:t>
      </w:r>
    </w:p>
    <w:p w:rsidR="00A3346E" w:rsidRPr="00A3346E" w:rsidRDefault="00A3346E" w:rsidP="00192E36">
      <w:pPr>
        <w:widowControl w:val="0"/>
        <w:ind w:firstLine="0"/>
        <w:jc w:val="center"/>
        <w:rPr>
          <w:b/>
          <w:sz w:val="20"/>
        </w:rPr>
      </w:pPr>
      <w:r w:rsidRPr="00A3346E">
        <w:rPr>
          <w:b/>
          <w:sz w:val="20"/>
        </w:rPr>
        <w:t>Матрица для определения чистоты атмосферного воздуха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2295"/>
        <w:gridCol w:w="2296"/>
        <w:gridCol w:w="2800"/>
      </w:tblGrid>
      <w:tr w:rsidR="00A3346E" w:rsidTr="00577AF3">
        <w:tc>
          <w:tcPr>
            <w:tcW w:w="2463" w:type="dxa"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Среднее проективное покрытие лишайников, %</w:t>
            </w:r>
          </w:p>
        </w:tc>
        <w:tc>
          <w:tcPr>
            <w:tcW w:w="2295" w:type="dxa"/>
            <w:vAlign w:val="center"/>
          </w:tcPr>
          <w:p w:rsidR="00A3346E" w:rsidRDefault="00A3346E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Среднее число видов на пробной площадке</w:t>
            </w:r>
          </w:p>
        </w:tc>
        <w:tc>
          <w:tcPr>
            <w:tcW w:w="2296" w:type="dxa"/>
            <w:vAlign w:val="center"/>
          </w:tcPr>
          <w:p w:rsidR="00A3346E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Средняя</w:t>
            </w:r>
            <w:proofErr w:type="gramEnd"/>
            <w:r>
              <w:rPr>
                <w:b/>
                <w:sz w:val="20"/>
              </w:rPr>
              <w:t xml:space="preserve"> представле</w:t>
            </w:r>
            <w:r>
              <w:rPr>
                <w:b/>
                <w:sz w:val="20"/>
              </w:rPr>
              <w:t>н</w:t>
            </w:r>
            <w:r>
              <w:rPr>
                <w:b/>
                <w:sz w:val="20"/>
              </w:rPr>
              <w:t>ность доминирующего вида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Степень</w:t>
            </w:r>
          </w:p>
          <w:p w:rsidR="00A3346E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загрязнения воздуха</w:t>
            </w:r>
          </w:p>
        </w:tc>
      </w:tr>
      <w:tr w:rsidR="00577AF3" w:rsidTr="00577AF3">
        <w:tc>
          <w:tcPr>
            <w:tcW w:w="2463" w:type="dxa"/>
            <w:vMerge w:val="restart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&gt;5</w:t>
            </w:r>
            <w:r>
              <w:rPr>
                <w:sz w:val="20"/>
              </w:rPr>
              <w:t>0%</w:t>
            </w: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&gt;5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&gt;5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Очень чистый воздух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9E2E42">
              <w:rPr>
                <w:sz w:val="20"/>
                <w:vertAlign w:val="subscript"/>
              </w:rPr>
              <w:t>2</w:t>
            </w:r>
            <w:r w:rsidRPr="009E2E42">
              <w:rPr>
                <w:rFonts w:cs="Times New Roman"/>
                <w:sz w:val="20"/>
              </w:rPr>
              <w:t>&lt;</w:t>
            </w:r>
            <w:r>
              <w:rPr>
                <w:sz w:val="20"/>
              </w:rPr>
              <w:t xml:space="preserve">0,005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)*</w:t>
            </w:r>
          </w:p>
        </w:tc>
      </w:tr>
      <w:tr w:rsidR="00577AF3" w:rsidTr="00577AF3">
        <w:tc>
          <w:tcPr>
            <w:tcW w:w="2463" w:type="dxa"/>
            <w:vMerge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3–5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&gt;5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Чистый воздух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577AF3">
              <w:rPr>
                <w:sz w:val="20"/>
                <w:vertAlign w:val="subscript"/>
              </w:rPr>
              <w:t>2</w:t>
            </w:r>
            <w:r>
              <w:rPr>
                <w:rFonts w:cs="Times New Roman"/>
                <w:sz w:val="20"/>
              </w:rPr>
              <w:t>=</w:t>
            </w:r>
            <w:r>
              <w:rPr>
                <w:sz w:val="20"/>
              </w:rPr>
              <w:t xml:space="preserve">0,005–0,009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</w:tr>
      <w:tr w:rsidR="00577AF3" w:rsidTr="00577AF3">
        <w:tc>
          <w:tcPr>
            <w:tcW w:w="2463" w:type="dxa"/>
            <w:vMerge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2–5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</w:t>
            </w:r>
          </w:p>
        </w:tc>
        <w:tc>
          <w:tcPr>
            <w:tcW w:w="2800" w:type="dxa"/>
            <w:vMerge w:val="restart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Относительно чистый воздух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577AF3">
              <w:rPr>
                <w:sz w:val="20"/>
                <w:vertAlign w:val="subscript"/>
              </w:rPr>
              <w:t>2</w:t>
            </w:r>
            <w:r>
              <w:rPr>
                <w:rFonts w:cs="Times New Roman"/>
                <w:sz w:val="20"/>
              </w:rPr>
              <w:t>=</w:t>
            </w:r>
            <w:r>
              <w:rPr>
                <w:sz w:val="20"/>
              </w:rPr>
              <w:t xml:space="preserve">0,01–0,05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</w:tr>
      <w:tr w:rsidR="00577AF3" w:rsidTr="00577AF3">
        <w:tc>
          <w:tcPr>
            <w:tcW w:w="2463" w:type="dxa"/>
            <w:vMerge w:val="restart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20–50%</w:t>
            </w: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&gt;5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&gt;5</w:t>
            </w:r>
          </w:p>
        </w:tc>
        <w:tc>
          <w:tcPr>
            <w:tcW w:w="2800" w:type="dxa"/>
            <w:vMerge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577AF3" w:rsidTr="00577AF3">
        <w:tc>
          <w:tcPr>
            <w:tcW w:w="2463" w:type="dxa"/>
            <w:vMerge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&gt;2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Умеренное загрязнение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577AF3">
              <w:rPr>
                <w:sz w:val="20"/>
                <w:vertAlign w:val="subscript"/>
              </w:rPr>
              <w:t>2</w:t>
            </w:r>
            <w:r>
              <w:rPr>
                <w:rFonts w:cs="Times New Roman"/>
                <w:sz w:val="20"/>
              </w:rPr>
              <w:t>=</w:t>
            </w:r>
            <w:r>
              <w:rPr>
                <w:sz w:val="20"/>
              </w:rPr>
              <w:t xml:space="preserve">0,05–0,1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</w:tr>
      <w:tr w:rsidR="00577AF3" w:rsidTr="00577AF3">
        <w:tc>
          <w:tcPr>
            <w:tcW w:w="2463" w:type="dxa"/>
            <w:vMerge w:val="restart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&lt;20%</w:t>
            </w: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3–5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Сильное загрязнение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577AF3">
              <w:rPr>
                <w:sz w:val="20"/>
                <w:vertAlign w:val="subscript"/>
              </w:rPr>
              <w:t>2</w:t>
            </w:r>
            <w:r>
              <w:rPr>
                <w:rFonts w:cs="Times New Roman"/>
                <w:sz w:val="20"/>
              </w:rPr>
              <w:t>=</w:t>
            </w:r>
            <w:r>
              <w:rPr>
                <w:sz w:val="20"/>
              </w:rPr>
              <w:t xml:space="preserve">0,1–0,3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</w:tr>
      <w:tr w:rsidR="00577AF3" w:rsidTr="00577AF3">
        <w:tc>
          <w:tcPr>
            <w:tcW w:w="2463" w:type="dxa"/>
            <w:vMerge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95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0–2</w:t>
            </w:r>
          </w:p>
        </w:tc>
        <w:tc>
          <w:tcPr>
            <w:tcW w:w="2296" w:type="dxa"/>
            <w:vAlign w:val="center"/>
          </w:tcPr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</w:t>
            </w:r>
          </w:p>
        </w:tc>
        <w:tc>
          <w:tcPr>
            <w:tcW w:w="2800" w:type="dxa"/>
            <w:vAlign w:val="center"/>
          </w:tcPr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1-я зона</w:t>
            </w:r>
          </w:p>
          <w:p w:rsid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Очень сильное загрязнение</w:t>
            </w:r>
          </w:p>
          <w:p w:rsidR="00577AF3" w:rsidRPr="00577AF3" w:rsidRDefault="00577AF3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  <w:lang w:val="en-US"/>
              </w:rPr>
              <w:t>C</w:t>
            </w:r>
            <w:r w:rsidRPr="00577AF3">
              <w:rPr>
                <w:sz w:val="20"/>
                <w:lang w:val="en-US"/>
              </w:rPr>
              <w:t>so</w:t>
            </w:r>
            <w:proofErr w:type="spellEnd"/>
            <w:r w:rsidRPr="00577AF3">
              <w:rPr>
                <w:sz w:val="20"/>
                <w:vertAlign w:val="subscript"/>
              </w:rPr>
              <w:t>2</w:t>
            </w:r>
            <w:r>
              <w:rPr>
                <w:rFonts w:cs="Times New Roman"/>
                <w:sz w:val="20"/>
              </w:rPr>
              <w:t>=</w:t>
            </w:r>
            <w:r>
              <w:rPr>
                <w:sz w:val="20"/>
              </w:rPr>
              <w:t xml:space="preserve">0,3–0,5 </w:t>
            </w:r>
            <w:r>
              <w:rPr>
                <w:i/>
                <w:sz w:val="20"/>
              </w:rPr>
              <w:t>мг/м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</w:tr>
    </w:tbl>
    <w:p w:rsidR="00A3346E" w:rsidRDefault="00577AF3" w:rsidP="00192E36">
      <w:pPr>
        <w:widowControl w:val="0"/>
        <w:spacing w:line="240" w:lineRule="auto"/>
        <w:ind w:firstLine="0"/>
        <w:rPr>
          <w:sz w:val="20"/>
        </w:rPr>
      </w:pPr>
      <w:r>
        <w:rPr>
          <w:sz w:val="20"/>
        </w:rPr>
        <w:t>Примечание: * – концентрация диоксида серы.</w:t>
      </w:r>
    </w:p>
    <w:p w:rsidR="00577AF3" w:rsidRPr="00577AF3" w:rsidRDefault="00577AF3" w:rsidP="00192E36">
      <w:pPr>
        <w:widowControl w:val="0"/>
        <w:spacing w:line="240" w:lineRule="auto"/>
        <w:ind w:firstLine="0"/>
        <w:jc w:val="center"/>
        <w:rPr>
          <w:sz w:val="20"/>
        </w:rPr>
      </w:pPr>
    </w:p>
    <w:p w:rsidR="00577AF3" w:rsidRPr="00A3346E" w:rsidRDefault="00577AF3" w:rsidP="00192E36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t xml:space="preserve">Таблица </w:t>
      </w:r>
      <w:r>
        <w:rPr>
          <w:i/>
          <w:sz w:val="20"/>
        </w:rPr>
        <w:t>3</w:t>
      </w:r>
    </w:p>
    <w:p w:rsidR="00577AF3" w:rsidRDefault="00577AF3" w:rsidP="00192E36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Ч</w:t>
      </w:r>
      <w:r w:rsidRPr="00A3346E">
        <w:rPr>
          <w:b/>
          <w:sz w:val="20"/>
        </w:rPr>
        <w:t>истот</w:t>
      </w:r>
      <w:r>
        <w:rPr>
          <w:b/>
          <w:sz w:val="20"/>
        </w:rPr>
        <w:t>а</w:t>
      </w:r>
      <w:r w:rsidRPr="00A3346E">
        <w:rPr>
          <w:b/>
          <w:sz w:val="20"/>
        </w:rPr>
        <w:t xml:space="preserve"> атмосферного воздуха</w:t>
      </w:r>
      <w:r>
        <w:rPr>
          <w:b/>
          <w:sz w:val="20"/>
        </w:rPr>
        <w:t xml:space="preserve"> в разных точках наблюдения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0"/>
        <w:gridCol w:w="2464"/>
      </w:tblGrid>
      <w:tr w:rsidR="00A27FC4" w:rsidTr="00A27FC4">
        <w:tc>
          <w:tcPr>
            <w:tcW w:w="7390" w:type="dxa"/>
            <w:vAlign w:val="center"/>
          </w:tcPr>
          <w:p w:rsidR="00A27FC4" w:rsidRPr="00A27FC4" w:rsidRDefault="00A27FC4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Точка наблюдения</w:t>
            </w:r>
          </w:p>
        </w:tc>
        <w:tc>
          <w:tcPr>
            <w:tcW w:w="2464" w:type="dxa"/>
            <w:vAlign w:val="center"/>
          </w:tcPr>
          <w:p w:rsidR="00A27FC4" w:rsidRPr="00A27FC4" w:rsidRDefault="00A27FC4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27FC4">
              <w:rPr>
                <w:b/>
                <w:sz w:val="20"/>
              </w:rPr>
              <w:t>Чистота атмосферного воздуха</w:t>
            </w:r>
          </w:p>
        </w:tc>
      </w:tr>
      <w:tr w:rsidR="00A27FC4" w:rsidTr="00C201DC">
        <w:tc>
          <w:tcPr>
            <w:tcW w:w="7390" w:type="dxa"/>
          </w:tcPr>
          <w:p w:rsidR="00A27FC4" w:rsidRPr="00A27FC4" w:rsidRDefault="00A27FC4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464" w:type="dxa"/>
          </w:tcPr>
          <w:p w:rsidR="00A27FC4" w:rsidRPr="00A27FC4" w:rsidRDefault="00A27FC4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A27FC4" w:rsidRPr="00A27FC4" w:rsidRDefault="00A27FC4" w:rsidP="00192E36">
      <w:pPr>
        <w:widowControl w:val="0"/>
        <w:spacing w:line="240" w:lineRule="auto"/>
        <w:ind w:firstLine="0"/>
        <w:jc w:val="center"/>
        <w:rPr>
          <w:sz w:val="20"/>
        </w:rPr>
      </w:pPr>
    </w:p>
    <w:p w:rsidR="00A3346E" w:rsidRDefault="00A27FC4" w:rsidP="00192E36">
      <w:pPr>
        <w:widowControl w:val="0"/>
        <w:ind w:firstLine="0"/>
      </w:pPr>
      <w:r>
        <w:t>Вывод: _________________________________________________________________________</w:t>
      </w:r>
    </w:p>
    <w:p w:rsidR="00A3346E" w:rsidRDefault="00A27FC4" w:rsidP="00192E36">
      <w:pPr>
        <w:widowControl w:val="0"/>
        <w:ind w:firstLine="0"/>
      </w:pPr>
      <w:r>
        <w:t>_______________________________________________________________________________________________________________________________________________________________.</w:t>
      </w:r>
    </w:p>
    <w:p w:rsidR="00E36105" w:rsidRPr="00B15F85" w:rsidRDefault="00E36105" w:rsidP="00192E36">
      <w:pPr>
        <w:widowControl w:val="0"/>
        <w:ind w:firstLine="0"/>
        <w:jc w:val="center"/>
        <w:rPr>
          <w:b/>
        </w:rPr>
      </w:pPr>
      <w:r w:rsidRPr="00B15F85">
        <w:rPr>
          <w:b/>
        </w:rPr>
        <w:t xml:space="preserve">Методика </w:t>
      </w:r>
      <w:r>
        <w:rPr>
          <w:b/>
        </w:rPr>
        <w:t>2</w:t>
      </w:r>
      <w:r w:rsidRPr="00B15F85">
        <w:rPr>
          <w:b/>
        </w:rPr>
        <w:t xml:space="preserve"> – оценка по проективн</w:t>
      </w:r>
      <w:r>
        <w:rPr>
          <w:b/>
        </w:rPr>
        <w:t>о</w:t>
      </w:r>
      <w:r w:rsidRPr="00B15F85">
        <w:rPr>
          <w:b/>
        </w:rPr>
        <w:t>м</w:t>
      </w:r>
      <w:r>
        <w:rPr>
          <w:b/>
        </w:rPr>
        <w:t>у</w:t>
      </w:r>
      <w:r w:rsidRPr="00B15F85">
        <w:rPr>
          <w:b/>
        </w:rPr>
        <w:t xml:space="preserve"> покрыти</w:t>
      </w:r>
      <w:r>
        <w:rPr>
          <w:b/>
        </w:rPr>
        <w:t>ю и жизненным формам</w:t>
      </w:r>
    </w:p>
    <w:p w:rsidR="00A3346E" w:rsidRDefault="00E36105" w:rsidP="00192E36">
      <w:pPr>
        <w:widowControl w:val="0"/>
      </w:pPr>
      <w:r>
        <w:t>Методика основана на учёте встречаемости или проективном покрытии лишайников на пробной площадке в сочетании с анализом их жизненных форм.</w:t>
      </w:r>
      <w:r w:rsidR="00C201DC">
        <w:t xml:space="preserve"> Как и первый вариант, методика не требует определения найденных лишайников до вида.</w:t>
      </w:r>
    </w:p>
    <w:p w:rsidR="00C201DC" w:rsidRDefault="00C201DC" w:rsidP="00192E36">
      <w:pPr>
        <w:widowControl w:val="0"/>
      </w:pPr>
      <w:r>
        <w:lastRenderedPageBreak/>
        <w:t xml:space="preserve">В методике </w:t>
      </w:r>
      <w:r w:rsidR="00573B34">
        <w:t>возможен</w:t>
      </w:r>
      <w:r>
        <w:t xml:space="preserve"> </w:t>
      </w:r>
      <w:r w:rsidR="00573B34">
        <w:t>учёт</w:t>
      </w:r>
      <w:r>
        <w:t xml:space="preserve"> по встречаемости лишайников на пробной площади или по их проективному покрытию; предпочтительным является второй вариант. Результаты обсл</w:t>
      </w:r>
      <w:r>
        <w:t>е</w:t>
      </w:r>
      <w:r>
        <w:t>дования пробных площадок заносят в таблицу 4. Итоговые баллы проставляют, используя матрицу таблицы 5</w:t>
      </w:r>
      <w:r w:rsidR="00BF1336">
        <w:t>; при этом для расчёта средней встречаемости следует предварительно оценить в баллах встречаемость на каждой площадке</w:t>
      </w:r>
      <w:r>
        <w:t>.</w:t>
      </w:r>
    </w:p>
    <w:p w:rsidR="00C201DC" w:rsidRPr="008A1197" w:rsidRDefault="00C201DC" w:rsidP="00192E36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t xml:space="preserve">Таблица </w:t>
      </w:r>
      <w:r>
        <w:rPr>
          <w:i/>
          <w:sz w:val="20"/>
          <w:szCs w:val="20"/>
        </w:rPr>
        <w:t>4</w:t>
      </w:r>
    </w:p>
    <w:p w:rsidR="00C201DC" w:rsidRDefault="00C201DC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 xml:space="preserve">Проективные покрытия лишайников </w:t>
      </w:r>
      <w:r>
        <w:rPr>
          <w:b/>
          <w:sz w:val="20"/>
          <w:szCs w:val="20"/>
        </w:rPr>
        <w:t xml:space="preserve">разных жизненных форм </w:t>
      </w:r>
      <w:r w:rsidRPr="008A1197">
        <w:rPr>
          <w:b/>
          <w:sz w:val="20"/>
          <w:szCs w:val="20"/>
        </w:rPr>
        <w:t>на пробных площадях</w:t>
      </w:r>
    </w:p>
    <w:p w:rsidR="00C201DC" w:rsidRDefault="00C201DC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в точке наблюдения</w:t>
      </w:r>
      <w:r>
        <w:rPr>
          <w:b/>
          <w:sz w:val="20"/>
          <w:szCs w:val="20"/>
        </w:rPr>
        <w:t xml:space="preserve"> _____________________________________________________________________________</w:t>
      </w:r>
    </w:p>
    <w:p w:rsidR="00C201DC" w:rsidRDefault="00C201DC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(объект ________________________</w:t>
      </w:r>
      <w:r>
        <w:rPr>
          <w:b/>
          <w:sz w:val="20"/>
          <w:szCs w:val="20"/>
        </w:rPr>
        <w:t>_______________________</w:t>
      </w:r>
      <w:r w:rsidRPr="008A1197">
        <w:rPr>
          <w:b/>
          <w:sz w:val="20"/>
          <w:szCs w:val="20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1432"/>
        <w:gridCol w:w="2396"/>
        <w:gridCol w:w="2433"/>
        <w:gridCol w:w="2403"/>
      </w:tblGrid>
      <w:tr w:rsidR="00C201DC" w:rsidRPr="008A1197" w:rsidTr="00C201DC">
        <w:trPr>
          <w:trHeight w:val="270"/>
          <w:jc w:val="center"/>
        </w:trPr>
        <w:tc>
          <w:tcPr>
            <w:tcW w:w="2622" w:type="dxa"/>
            <w:gridSpan w:val="2"/>
            <w:vMerge w:val="restart"/>
          </w:tcPr>
          <w:p w:rsidR="00C201DC" w:rsidRPr="008A1197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Порядковый номер дер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ва и пробной площади</w:t>
            </w:r>
          </w:p>
        </w:tc>
        <w:tc>
          <w:tcPr>
            <w:tcW w:w="7232" w:type="dxa"/>
            <w:gridSpan w:val="3"/>
            <w:tcBorders>
              <w:bottom w:val="single" w:sz="4" w:space="0" w:color="auto"/>
            </w:tcBorders>
          </w:tcPr>
          <w:p w:rsidR="00C201DC" w:rsidRPr="008A1197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Встречаемость или проективное покрытие</w:t>
            </w:r>
            <w:proofErr w:type="gramStart"/>
            <w:r>
              <w:rPr>
                <w:b/>
                <w:sz w:val="20"/>
                <w:szCs w:val="20"/>
              </w:rPr>
              <w:t xml:space="preserve"> (%) </w:t>
            </w:r>
            <w:proofErr w:type="gramEnd"/>
            <w:r>
              <w:rPr>
                <w:b/>
                <w:sz w:val="20"/>
                <w:szCs w:val="20"/>
              </w:rPr>
              <w:t xml:space="preserve">лишайников по </w:t>
            </w:r>
            <w:proofErr w:type="spellStart"/>
            <w:r>
              <w:rPr>
                <w:b/>
                <w:sz w:val="20"/>
                <w:szCs w:val="20"/>
              </w:rPr>
              <w:t>биоморфам</w:t>
            </w:r>
            <w:proofErr w:type="spellEnd"/>
          </w:p>
        </w:tc>
      </w:tr>
      <w:tr w:rsidR="00C201DC" w:rsidRPr="008A1197" w:rsidTr="00C201DC">
        <w:trPr>
          <w:trHeight w:val="180"/>
          <w:jc w:val="center"/>
        </w:trPr>
        <w:tc>
          <w:tcPr>
            <w:tcW w:w="2622" w:type="dxa"/>
            <w:gridSpan w:val="2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C201DC" w:rsidRP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C201DC">
              <w:rPr>
                <w:b/>
                <w:i/>
                <w:sz w:val="20"/>
                <w:szCs w:val="20"/>
              </w:rPr>
              <w:t>накипных</w:t>
            </w:r>
          </w:p>
        </w:tc>
        <w:tc>
          <w:tcPr>
            <w:tcW w:w="2433" w:type="dxa"/>
            <w:tcBorders>
              <w:top w:val="single" w:sz="4" w:space="0" w:color="auto"/>
            </w:tcBorders>
          </w:tcPr>
          <w:p w:rsidR="00C201DC" w:rsidRP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листоватых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C201DC" w:rsidRP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кустистых</w:t>
            </w:r>
          </w:p>
        </w:tc>
      </w:tr>
      <w:tr w:rsidR="00C201DC" w:rsidRPr="008A1197" w:rsidTr="00C201DC">
        <w:trPr>
          <w:jc w:val="center"/>
        </w:trPr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rPr>
          <w:jc w:val="center"/>
        </w:trPr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rPr>
          <w:jc w:val="center"/>
        </w:trPr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rPr>
          <w:jc w:val="center"/>
        </w:trPr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  <w:tcBorders>
              <w:bottom w:val="single" w:sz="4" w:space="0" w:color="000000" w:themeColor="text1"/>
            </w:tcBorders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  <w:vAlign w:val="center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 w:val="restart"/>
            <w:vAlign w:val="center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C201DC">
        <w:tblPrEx>
          <w:jc w:val="left"/>
        </w:tblPrEx>
        <w:tc>
          <w:tcPr>
            <w:tcW w:w="1190" w:type="dxa"/>
            <w:vMerge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201DC" w:rsidRPr="008A1197" w:rsidTr="00BF1336">
        <w:tblPrEx>
          <w:jc w:val="left"/>
        </w:tblPrEx>
        <w:tc>
          <w:tcPr>
            <w:tcW w:w="1190" w:type="dxa"/>
            <w:vMerge/>
            <w:tcBorders>
              <w:bottom w:val="single" w:sz="4" w:space="0" w:color="000000" w:themeColor="text1"/>
            </w:tcBorders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  <w:tcBorders>
              <w:bottom w:val="single" w:sz="4" w:space="0" w:color="000000" w:themeColor="text1"/>
            </w:tcBorders>
          </w:tcPr>
          <w:p w:rsidR="00C201DC" w:rsidRPr="00A3346E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96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C201DC" w:rsidRDefault="00C201DC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F1336" w:rsidRPr="008A1197" w:rsidTr="00BF1336">
        <w:tblPrEx>
          <w:jc w:val="left"/>
        </w:tblPrEx>
        <w:tc>
          <w:tcPr>
            <w:tcW w:w="2622" w:type="dxa"/>
            <w:gridSpan w:val="2"/>
            <w:vMerge w:val="restart"/>
            <w:tcBorders>
              <w:left w:val="nil"/>
              <w:bottom w:val="nil"/>
            </w:tcBorders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96" w:type="dxa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3" w:type="dxa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F1336" w:rsidRPr="008A1197" w:rsidTr="00BF1336">
        <w:tblPrEx>
          <w:jc w:val="left"/>
        </w:tblPrEx>
        <w:tc>
          <w:tcPr>
            <w:tcW w:w="2622" w:type="dxa"/>
            <w:gridSpan w:val="2"/>
            <w:vMerge/>
            <w:tcBorders>
              <w:left w:val="nil"/>
              <w:bottom w:val="nil"/>
            </w:tcBorders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96" w:type="dxa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накипных</w:t>
            </w:r>
          </w:p>
        </w:tc>
        <w:tc>
          <w:tcPr>
            <w:tcW w:w="2433" w:type="dxa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листоватых</w:t>
            </w:r>
          </w:p>
        </w:tc>
        <w:tc>
          <w:tcPr>
            <w:tcW w:w="2403" w:type="dxa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кустистых</w:t>
            </w:r>
          </w:p>
        </w:tc>
      </w:tr>
      <w:tr w:rsidR="00BF1336" w:rsidRPr="008A1197" w:rsidTr="00BF1336">
        <w:tblPrEx>
          <w:jc w:val="left"/>
        </w:tblPrEx>
        <w:tc>
          <w:tcPr>
            <w:tcW w:w="2622" w:type="dxa"/>
            <w:gridSpan w:val="2"/>
            <w:vMerge/>
            <w:tcBorders>
              <w:left w:val="nil"/>
              <w:bottom w:val="nil"/>
            </w:tcBorders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32" w:type="dxa"/>
            <w:gridSpan w:val="3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1336">
              <w:rPr>
                <w:b/>
                <w:sz w:val="20"/>
                <w:szCs w:val="20"/>
              </w:rPr>
              <w:t>Сре</w:t>
            </w:r>
            <w:r>
              <w:rPr>
                <w:b/>
                <w:sz w:val="20"/>
                <w:szCs w:val="20"/>
              </w:rPr>
              <w:t>дняя встречаемость (балл) или проективное покрытие</w:t>
            </w:r>
            <w:proofErr w:type="gramStart"/>
            <w:r>
              <w:rPr>
                <w:b/>
                <w:sz w:val="20"/>
                <w:szCs w:val="20"/>
              </w:rPr>
              <w:t xml:space="preserve"> (%, </w:t>
            </w:r>
            <w:proofErr w:type="gramEnd"/>
            <w:r>
              <w:rPr>
                <w:b/>
                <w:sz w:val="20"/>
                <w:szCs w:val="20"/>
              </w:rPr>
              <w:t>балл)</w:t>
            </w:r>
          </w:p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лишайников по жизненным формам</w:t>
            </w:r>
          </w:p>
        </w:tc>
      </w:tr>
    </w:tbl>
    <w:p w:rsidR="00C201DC" w:rsidRPr="00BF1336" w:rsidRDefault="00C201DC" w:rsidP="00192E36">
      <w:pPr>
        <w:widowControl w:val="0"/>
        <w:spacing w:line="240" w:lineRule="auto"/>
        <w:ind w:firstLine="0"/>
        <w:jc w:val="center"/>
        <w:rPr>
          <w:sz w:val="20"/>
        </w:rPr>
      </w:pPr>
    </w:p>
    <w:p w:rsidR="00BF1336" w:rsidRPr="008A1197" w:rsidRDefault="00BF1336" w:rsidP="00192E36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t xml:space="preserve">Таблица </w:t>
      </w:r>
      <w:r>
        <w:rPr>
          <w:i/>
          <w:sz w:val="20"/>
          <w:szCs w:val="20"/>
        </w:rPr>
        <w:t>5</w:t>
      </w:r>
    </w:p>
    <w:p w:rsidR="00BF1336" w:rsidRDefault="00BF1336" w:rsidP="00192E36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Матрица для определения баллов встречаемости или проективного покрытия лишайников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3174"/>
        <w:gridCol w:w="2976"/>
        <w:gridCol w:w="1241"/>
      </w:tblGrid>
      <w:tr w:rsidR="00BF1336" w:rsidRPr="00BF1336" w:rsidTr="00BF1336">
        <w:tc>
          <w:tcPr>
            <w:tcW w:w="2463" w:type="dxa"/>
            <w:vMerge w:val="restart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1336">
              <w:rPr>
                <w:b/>
                <w:sz w:val="20"/>
                <w:szCs w:val="20"/>
              </w:rPr>
              <w:t>Встречаемость</w:t>
            </w:r>
          </w:p>
        </w:tc>
        <w:tc>
          <w:tcPr>
            <w:tcW w:w="6150" w:type="dxa"/>
            <w:gridSpan w:val="2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Проективное </w:t>
            </w:r>
            <w:r w:rsidRPr="00BF1336">
              <w:rPr>
                <w:b/>
                <w:sz w:val="20"/>
                <w:szCs w:val="20"/>
              </w:rPr>
              <w:t>покрыти</w:t>
            </w: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1241" w:type="dxa"/>
            <w:vMerge w:val="restart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1336">
              <w:rPr>
                <w:b/>
                <w:sz w:val="20"/>
                <w:szCs w:val="20"/>
              </w:rPr>
              <w:t>Балл</w:t>
            </w:r>
          </w:p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1336">
              <w:rPr>
                <w:b/>
                <w:sz w:val="20"/>
                <w:szCs w:val="20"/>
              </w:rPr>
              <w:t>оценки</w:t>
            </w:r>
          </w:p>
        </w:tc>
      </w:tr>
      <w:tr w:rsidR="00BF1336" w:rsidTr="00BF1336">
        <w:tc>
          <w:tcPr>
            <w:tcW w:w="2463" w:type="dxa"/>
            <w:vMerge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74" w:type="dxa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BF1336">
              <w:rPr>
                <w:b/>
                <w:i/>
                <w:sz w:val="20"/>
                <w:szCs w:val="20"/>
              </w:rPr>
              <w:t>оценочно</w:t>
            </w:r>
          </w:p>
        </w:tc>
        <w:tc>
          <w:tcPr>
            <w:tcW w:w="2976" w:type="dxa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BF1336">
              <w:rPr>
                <w:b/>
                <w:i/>
                <w:sz w:val="20"/>
                <w:szCs w:val="20"/>
              </w:rPr>
              <w:t>в процентах</w:t>
            </w:r>
          </w:p>
        </w:tc>
        <w:tc>
          <w:tcPr>
            <w:tcW w:w="1241" w:type="dxa"/>
            <w:vMerge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F1336" w:rsidTr="00BF1336">
        <w:tc>
          <w:tcPr>
            <w:tcW w:w="2463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редко</w:t>
            </w:r>
          </w:p>
        </w:tc>
        <w:tc>
          <w:tcPr>
            <w:tcW w:w="3174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низкое</w:t>
            </w:r>
          </w:p>
        </w:tc>
        <w:tc>
          <w:tcPr>
            <w:tcW w:w="2976" w:type="dxa"/>
            <w:vAlign w:val="center"/>
          </w:tcPr>
          <w:p w:rsidR="00BF1336" w:rsidRP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>
              <w:rPr>
                <w:sz w:val="20"/>
                <w:szCs w:val="20"/>
              </w:rPr>
              <w:t>5%</w:t>
            </w:r>
          </w:p>
        </w:tc>
        <w:tc>
          <w:tcPr>
            <w:tcW w:w="1241" w:type="dxa"/>
            <w:vAlign w:val="center"/>
          </w:tcPr>
          <w:p w:rsidR="00BF1336" w:rsidRPr="00AA7874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A7874">
              <w:rPr>
                <w:b/>
                <w:i/>
                <w:sz w:val="20"/>
                <w:szCs w:val="20"/>
              </w:rPr>
              <w:t>1</w:t>
            </w:r>
          </w:p>
        </w:tc>
      </w:tr>
      <w:tr w:rsidR="00BF1336" w:rsidTr="00BF1336">
        <w:tc>
          <w:tcPr>
            <w:tcW w:w="2463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Редко</w:t>
            </w:r>
          </w:p>
        </w:tc>
        <w:tc>
          <w:tcPr>
            <w:tcW w:w="3174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Низкое</w:t>
            </w:r>
          </w:p>
        </w:tc>
        <w:tc>
          <w:tcPr>
            <w:tcW w:w="2976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6–20%</w:t>
            </w:r>
          </w:p>
        </w:tc>
        <w:tc>
          <w:tcPr>
            <w:tcW w:w="1241" w:type="dxa"/>
            <w:vAlign w:val="center"/>
          </w:tcPr>
          <w:p w:rsidR="00BF1336" w:rsidRPr="00AA7874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A7874">
              <w:rPr>
                <w:b/>
                <w:i/>
                <w:sz w:val="20"/>
                <w:szCs w:val="20"/>
              </w:rPr>
              <w:t>2</w:t>
            </w:r>
          </w:p>
        </w:tc>
        <w:bookmarkStart w:id="0" w:name="_GoBack"/>
        <w:bookmarkEnd w:id="0"/>
      </w:tr>
      <w:tr w:rsidR="00BF1336" w:rsidTr="00BF1336">
        <w:tc>
          <w:tcPr>
            <w:tcW w:w="2463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Нередко</w:t>
            </w:r>
          </w:p>
        </w:tc>
        <w:tc>
          <w:tcPr>
            <w:tcW w:w="3174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</w:t>
            </w:r>
          </w:p>
        </w:tc>
        <w:tc>
          <w:tcPr>
            <w:tcW w:w="2976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21–40%</w:t>
            </w:r>
          </w:p>
        </w:tc>
        <w:tc>
          <w:tcPr>
            <w:tcW w:w="1241" w:type="dxa"/>
            <w:vAlign w:val="center"/>
          </w:tcPr>
          <w:p w:rsidR="00BF1336" w:rsidRPr="00AA7874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A7874">
              <w:rPr>
                <w:b/>
                <w:i/>
                <w:sz w:val="20"/>
                <w:szCs w:val="20"/>
              </w:rPr>
              <w:t>3</w:t>
            </w:r>
          </w:p>
        </w:tc>
      </w:tr>
      <w:tr w:rsidR="00BF1336" w:rsidTr="00BF1336">
        <w:tc>
          <w:tcPr>
            <w:tcW w:w="2463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</w:t>
            </w:r>
          </w:p>
        </w:tc>
        <w:tc>
          <w:tcPr>
            <w:tcW w:w="3174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Высокое</w:t>
            </w:r>
          </w:p>
        </w:tc>
        <w:tc>
          <w:tcPr>
            <w:tcW w:w="2976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41–60%</w:t>
            </w:r>
          </w:p>
        </w:tc>
        <w:tc>
          <w:tcPr>
            <w:tcW w:w="1241" w:type="dxa"/>
            <w:vAlign w:val="center"/>
          </w:tcPr>
          <w:p w:rsidR="00BF1336" w:rsidRPr="00AA7874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A7874"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BF1336" w:rsidTr="00BF1336">
        <w:tc>
          <w:tcPr>
            <w:tcW w:w="2463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часто</w:t>
            </w:r>
          </w:p>
        </w:tc>
        <w:tc>
          <w:tcPr>
            <w:tcW w:w="3174" w:type="dxa"/>
            <w:vAlign w:val="center"/>
          </w:tcPr>
          <w:p w:rsidR="00BF1336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высокое</w:t>
            </w:r>
          </w:p>
        </w:tc>
        <w:tc>
          <w:tcPr>
            <w:tcW w:w="2976" w:type="dxa"/>
            <w:vAlign w:val="center"/>
          </w:tcPr>
          <w:p w:rsidR="00BF1336" w:rsidRPr="00AA7874" w:rsidRDefault="00AA7874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>
              <w:rPr>
                <w:sz w:val="20"/>
                <w:szCs w:val="20"/>
              </w:rPr>
              <w:t>60%</w:t>
            </w:r>
          </w:p>
        </w:tc>
        <w:tc>
          <w:tcPr>
            <w:tcW w:w="1241" w:type="dxa"/>
            <w:vAlign w:val="center"/>
          </w:tcPr>
          <w:p w:rsidR="00BF1336" w:rsidRPr="00AA7874" w:rsidRDefault="00BF13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A7874">
              <w:rPr>
                <w:b/>
                <w:i/>
                <w:sz w:val="20"/>
                <w:szCs w:val="20"/>
              </w:rPr>
              <w:t>5</w:t>
            </w:r>
          </w:p>
        </w:tc>
      </w:tr>
    </w:tbl>
    <w:p w:rsidR="00BF1336" w:rsidRPr="00BF1336" w:rsidRDefault="00BF1336" w:rsidP="00192E36">
      <w:pPr>
        <w:widowControl w:val="0"/>
        <w:spacing w:line="240" w:lineRule="auto"/>
        <w:ind w:firstLine="0"/>
        <w:jc w:val="center"/>
        <w:rPr>
          <w:sz w:val="20"/>
          <w:szCs w:val="20"/>
        </w:rPr>
      </w:pPr>
    </w:p>
    <w:p w:rsidR="00BF1336" w:rsidRDefault="00AA7874" w:rsidP="00192E36">
      <w:pPr>
        <w:widowControl w:val="0"/>
      </w:pPr>
      <w:r>
        <w:t>Показатель относительной чистоты атмосферного воздуха (ОЧА) рассчитывают по формуле 1; при его оценке считают, что чем ОЧА ближе к 100%, тем чище воздух в точке наблюдения. Результаты расчётов для всех точек сводят в таблицу 6, по которой делают в</w:t>
      </w:r>
      <w:r>
        <w:t>ы</w:t>
      </w:r>
      <w:r>
        <w:t>вод с оценкой степени загрязнения всей территории.</w:t>
      </w:r>
    </w:p>
    <w:p w:rsidR="00A3346E" w:rsidRPr="00AA7874" w:rsidRDefault="00AA7874" w:rsidP="00192E36">
      <w:pPr>
        <w:widowControl w:val="0"/>
        <w:ind w:firstLine="0"/>
        <w:jc w:val="center"/>
        <w:rPr>
          <w:i/>
        </w:rPr>
      </w:pPr>
      <w:r w:rsidRPr="00AA7874">
        <w:rPr>
          <w:i/>
        </w:rPr>
        <w:t>ОЧА</w:t>
      </w:r>
      <w:r w:rsidRPr="00AA7874">
        <w:t xml:space="preserve"> =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Н+2×Л+3×К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  <m:r>
          <w:rPr>
            <w:rFonts w:ascii="Cambria Math" w:eastAsiaTheme="minorEastAsia" w:hAnsi="Cambria Math"/>
          </w:rPr>
          <m:t>×</m:t>
        </m:r>
      </m:oMath>
      <w:r>
        <w:t>100%</w:t>
      </w:r>
      <w:r w:rsidRPr="00AA7874">
        <w:t xml:space="preserve"> </w:t>
      </w:r>
      <w:r>
        <w:t>(1), где</w:t>
      </w:r>
    </w:p>
    <w:p w:rsidR="00AA7874" w:rsidRDefault="00AA7874" w:rsidP="00192E36">
      <w:pPr>
        <w:widowControl w:val="0"/>
        <w:spacing w:line="240" w:lineRule="auto"/>
        <w:rPr>
          <w:sz w:val="20"/>
        </w:rPr>
      </w:pPr>
      <w:r>
        <w:rPr>
          <w:i/>
          <w:sz w:val="20"/>
        </w:rPr>
        <w:t>ОЧА</w:t>
      </w:r>
      <w:r>
        <w:rPr>
          <w:sz w:val="20"/>
        </w:rPr>
        <w:t xml:space="preserve"> – относительная чистота атмосферного воздуха</w:t>
      </w:r>
      <w:proofErr w:type="gramStart"/>
      <w:r>
        <w:rPr>
          <w:sz w:val="20"/>
        </w:rPr>
        <w:t>, %;</w:t>
      </w:r>
      <w:proofErr w:type="gramEnd"/>
    </w:p>
    <w:p w:rsidR="00AA7874" w:rsidRDefault="00AA7874" w:rsidP="00192E36">
      <w:pPr>
        <w:widowControl w:val="0"/>
        <w:spacing w:line="240" w:lineRule="auto"/>
        <w:rPr>
          <w:sz w:val="20"/>
        </w:rPr>
      </w:pPr>
      <w:r>
        <w:rPr>
          <w:i/>
          <w:sz w:val="20"/>
        </w:rPr>
        <w:t>Н</w:t>
      </w:r>
      <w:r>
        <w:rPr>
          <w:sz w:val="20"/>
        </w:rPr>
        <w:t xml:space="preserve"> – средний ба</w:t>
      </w:r>
      <w:proofErr w:type="gramStart"/>
      <w:r>
        <w:rPr>
          <w:sz w:val="20"/>
        </w:rPr>
        <w:t>лл встр</w:t>
      </w:r>
      <w:proofErr w:type="gramEnd"/>
      <w:r>
        <w:rPr>
          <w:sz w:val="20"/>
        </w:rPr>
        <w:t>ечаемости или проективного покрытия накипных лишайников;</w:t>
      </w:r>
    </w:p>
    <w:p w:rsidR="00AA7874" w:rsidRDefault="00AA7874" w:rsidP="00192E36">
      <w:pPr>
        <w:widowControl w:val="0"/>
        <w:spacing w:line="240" w:lineRule="auto"/>
        <w:rPr>
          <w:sz w:val="20"/>
        </w:rPr>
      </w:pPr>
      <w:r>
        <w:rPr>
          <w:i/>
          <w:sz w:val="20"/>
        </w:rPr>
        <w:t>Л</w:t>
      </w:r>
      <w:r>
        <w:rPr>
          <w:sz w:val="20"/>
        </w:rPr>
        <w:t xml:space="preserve"> – средний ба</w:t>
      </w:r>
      <w:proofErr w:type="gramStart"/>
      <w:r>
        <w:rPr>
          <w:sz w:val="20"/>
        </w:rPr>
        <w:t>лл встр</w:t>
      </w:r>
      <w:proofErr w:type="gramEnd"/>
      <w:r>
        <w:rPr>
          <w:sz w:val="20"/>
        </w:rPr>
        <w:t>ечаемости или проективного покрытия листоватых лишайников;</w:t>
      </w:r>
    </w:p>
    <w:p w:rsidR="00AA7874" w:rsidRDefault="00AA7874" w:rsidP="00192E36">
      <w:pPr>
        <w:widowControl w:val="0"/>
        <w:spacing w:line="240" w:lineRule="auto"/>
        <w:rPr>
          <w:sz w:val="20"/>
        </w:rPr>
      </w:pPr>
      <w:proofErr w:type="gramStart"/>
      <w:r>
        <w:rPr>
          <w:i/>
          <w:sz w:val="20"/>
        </w:rPr>
        <w:t>К</w:t>
      </w:r>
      <w:proofErr w:type="gramEnd"/>
      <w:r>
        <w:rPr>
          <w:sz w:val="20"/>
        </w:rPr>
        <w:t xml:space="preserve"> – </w:t>
      </w:r>
      <w:proofErr w:type="gramStart"/>
      <w:r>
        <w:rPr>
          <w:sz w:val="20"/>
        </w:rPr>
        <w:t>средний</w:t>
      </w:r>
      <w:proofErr w:type="gramEnd"/>
      <w:r>
        <w:rPr>
          <w:sz w:val="20"/>
        </w:rPr>
        <w:t xml:space="preserve"> балл встречаемости или проективного покрытия кустистых лишайников;</w:t>
      </w:r>
    </w:p>
    <w:p w:rsidR="00AA7874" w:rsidRDefault="00AA7874" w:rsidP="00192E36">
      <w:pPr>
        <w:widowControl w:val="0"/>
        <w:spacing w:line="240" w:lineRule="auto"/>
        <w:rPr>
          <w:sz w:val="20"/>
        </w:rPr>
      </w:pPr>
      <w:r>
        <w:rPr>
          <w:sz w:val="20"/>
        </w:rPr>
        <w:t>2 и 3 – коэффициенты пересчёта на степень редкости;</w:t>
      </w:r>
    </w:p>
    <w:p w:rsidR="00AA7874" w:rsidRDefault="00AA7874" w:rsidP="00192E36">
      <w:pPr>
        <w:widowControl w:val="0"/>
        <w:spacing w:line="240" w:lineRule="auto"/>
        <w:rPr>
          <w:sz w:val="20"/>
        </w:rPr>
      </w:pPr>
      <w:r>
        <w:rPr>
          <w:sz w:val="20"/>
        </w:rPr>
        <w:t>30 – сумма максимальных баллов.</w:t>
      </w:r>
    </w:p>
    <w:p w:rsidR="00AA7874" w:rsidRPr="00AA7874" w:rsidRDefault="00AA7874" w:rsidP="00192E36">
      <w:pPr>
        <w:widowControl w:val="0"/>
        <w:spacing w:line="240" w:lineRule="auto"/>
        <w:rPr>
          <w:sz w:val="20"/>
        </w:rPr>
      </w:pPr>
    </w:p>
    <w:p w:rsidR="00AA7874" w:rsidRPr="00A3346E" w:rsidRDefault="00AA7874" w:rsidP="00192E36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t xml:space="preserve">Таблица </w:t>
      </w:r>
      <w:r>
        <w:rPr>
          <w:i/>
          <w:sz w:val="20"/>
        </w:rPr>
        <w:t>6</w:t>
      </w:r>
    </w:p>
    <w:p w:rsidR="00AA7874" w:rsidRDefault="00AA7874" w:rsidP="00192E36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Ч</w:t>
      </w:r>
      <w:r w:rsidRPr="00A3346E">
        <w:rPr>
          <w:b/>
          <w:sz w:val="20"/>
        </w:rPr>
        <w:t>истот</w:t>
      </w:r>
      <w:r>
        <w:rPr>
          <w:b/>
          <w:sz w:val="20"/>
        </w:rPr>
        <w:t>а</w:t>
      </w:r>
      <w:r w:rsidRPr="00A3346E">
        <w:rPr>
          <w:b/>
          <w:sz w:val="20"/>
        </w:rPr>
        <w:t xml:space="preserve"> атмосферного воздуха</w:t>
      </w:r>
      <w:r>
        <w:rPr>
          <w:b/>
          <w:sz w:val="20"/>
        </w:rPr>
        <w:t xml:space="preserve"> в разных точках наблюдения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0"/>
        <w:gridCol w:w="2464"/>
      </w:tblGrid>
      <w:tr w:rsidR="00AA7874" w:rsidTr="00CB20D4">
        <w:tc>
          <w:tcPr>
            <w:tcW w:w="7390" w:type="dxa"/>
            <w:vAlign w:val="center"/>
          </w:tcPr>
          <w:p w:rsidR="00AA7874" w:rsidRPr="00A27FC4" w:rsidRDefault="00AA7874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Точка наблюдения</w:t>
            </w:r>
          </w:p>
        </w:tc>
        <w:tc>
          <w:tcPr>
            <w:tcW w:w="2464" w:type="dxa"/>
            <w:vAlign w:val="center"/>
          </w:tcPr>
          <w:p w:rsidR="00AA7874" w:rsidRPr="00A27FC4" w:rsidRDefault="00AA7874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27FC4">
              <w:rPr>
                <w:b/>
                <w:sz w:val="20"/>
              </w:rPr>
              <w:t>Чистота атмосферного воздуха</w:t>
            </w:r>
            <w:r>
              <w:rPr>
                <w:b/>
                <w:sz w:val="20"/>
              </w:rPr>
              <w:t xml:space="preserve"> (</w:t>
            </w:r>
            <w:r w:rsidRPr="00AA7874">
              <w:rPr>
                <w:b/>
                <w:i/>
                <w:sz w:val="20"/>
              </w:rPr>
              <w:t>ОЧА</w:t>
            </w:r>
            <w:r>
              <w:rPr>
                <w:b/>
                <w:i/>
                <w:sz w:val="20"/>
              </w:rPr>
              <w:t>),</w:t>
            </w:r>
            <w:r w:rsidRPr="00AA7874">
              <w:rPr>
                <w:b/>
                <w:i/>
                <w:sz w:val="20"/>
              </w:rPr>
              <w:t xml:space="preserve"> %</w:t>
            </w:r>
          </w:p>
        </w:tc>
      </w:tr>
      <w:tr w:rsidR="00AA7874" w:rsidTr="00CB20D4">
        <w:tc>
          <w:tcPr>
            <w:tcW w:w="7390" w:type="dxa"/>
          </w:tcPr>
          <w:p w:rsidR="00AA7874" w:rsidRPr="00A27FC4" w:rsidRDefault="00AA7874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464" w:type="dxa"/>
          </w:tcPr>
          <w:p w:rsidR="00AA7874" w:rsidRPr="00A27FC4" w:rsidRDefault="00AA7874" w:rsidP="00192E3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AA7874" w:rsidRPr="00A27FC4" w:rsidRDefault="00AA7874" w:rsidP="00192E36">
      <w:pPr>
        <w:widowControl w:val="0"/>
        <w:spacing w:line="240" w:lineRule="auto"/>
        <w:ind w:firstLine="0"/>
        <w:jc w:val="center"/>
        <w:rPr>
          <w:sz w:val="20"/>
        </w:rPr>
      </w:pPr>
    </w:p>
    <w:p w:rsidR="00AA7874" w:rsidRDefault="00AA7874" w:rsidP="00192E36">
      <w:pPr>
        <w:widowControl w:val="0"/>
        <w:ind w:firstLine="0"/>
      </w:pPr>
      <w:r>
        <w:t>Вывод: _________________________________________________________________________</w:t>
      </w:r>
    </w:p>
    <w:p w:rsidR="00AA7874" w:rsidRDefault="00AA7874" w:rsidP="00192E36">
      <w:pPr>
        <w:widowControl w:val="0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73B34" w:rsidRDefault="00573B34">
      <w:pPr>
        <w:spacing w:after="200" w:line="276" w:lineRule="auto"/>
        <w:ind w:firstLine="0"/>
        <w:jc w:val="left"/>
        <w:rPr>
          <w:b/>
        </w:rPr>
      </w:pPr>
    </w:p>
    <w:p w:rsidR="00AA7874" w:rsidRPr="00B15F85" w:rsidRDefault="00AA7874" w:rsidP="00192E36">
      <w:pPr>
        <w:widowControl w:val="0"/>
        <w:ind w:firstLine="0"/>
        <w:jc w:val="center"/>
        <w:rPr>
          <w:b/>
        </w:rPr>
      </w:pPr>
      <w:r w:rsidRPr="00B15F85">
        <w:rPr>
          <w:b/>
        </w:rPr>
        <w:t xml:space="preserve">Методика </w:t>
      </w:r>
      <w:r>
        <w:rPr>
          <w:b/>
        </w:rPr>
        <w:t>3</w:t>
      </w:r>
      <w:r w:rsidRPr="00B15F85">
        <w:rPr>
          <w:b/>
        </w:rPr>
        <w:t xml:space="preserve"> – оценка по </w:t>
      </w:r>
      <w:r>
        <w:rPr>
          <w:b/>
        </w:rPr>
        <w:t>жизненным формам и цвету таллома</w:t>
      </w:r>
    </w:p>
    <w:p w:rsidR="00AA7874" w:rsidRDefault="00AA7874" w:rsidP="00192E36">
      <w:pPr>
        <w:widowControl w:val="0"/>
      </w:pPr>
      <w:r>
        <w:t xml:space="preserve">Методика основана на </w:t>
      </w:r>
      <w:r w:rsidR="00192E36">
        <w:t>соотнесении числа видов лишайников, отмеченных для точки наблюдения, их жизненных форм и цвета таллома</w:t>
      </w:r>
      <w:r w:rsidR="00991B5C">
        <w:t>; как и в двух предыдущих определения видовой принадлежности лишайника не требуется</w:t>
      </w:r>
      <w:r w:rsidR="00192E36">
        <w:t>. Результаты заносят в таблицу 7.</w:t>
      </w:r>
    </w:p>
    <w:p w:rsidR="00573B34" w:rsidRDefault="00573B34">
      <w:pPr>
        <w:spacing w:after="200" w:line="276" w:lineRule="auto"/>
        <w:ind w:firstLine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192E36" w:rsidRPr="008A1197" w:rsidRDefault="00192E36" w:rsidP="00192E36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lastRenderedPageBreak/>
        <w:t xml:space="preserve">Таблица </w:t>
      </w:r>
      <w:r>
        <w:rPr>
          <w:i/>
          <w:sz w:val="20"/>
          <w:szCs w:val="20"/>
        </w:rPr>
        <w:t>7</w:t>
      </w:r>
    </w:p>
    <w:p w:rsidR="00192E36" w:rsidRDefault="00192E36" w:rsidP="00192E36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Цвет таллома</w:t>
      </w:r>
      <w:r w:rsidRPr="008A1197">
        <w:rPr>
          <w:b/>
          <w:sz w:val="20"/>
          <w:szCs w:val="20"/>
        </w:rPr>
        <w:t xml:space="preserve"> лишайников </w:t>
      </w:r>
      <w:r>
        <w:rPr>
          <w:b/>
          <w:sz w:val="20"/>
          <w:szCs w:val="20"/>
        </w:rPr>
        <w:t xml:space="preserve">разных жизненных форм </w:t>
      </w:r>
      <w:r w:rsidRPr="008A1197">
        <w:rPr>
          <w:b/>
          <w:sz w:val="20"/>
          <w:szCs w:val="20"/>
        </w:rPr>
        <w:t>на пробных площадях</w:t>
      </w:r>
    </w:p>
    <w:p w:rsidR="00192E36" w:rsidRDefault="00192E36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в точке наблюдения</w:t>
      </w:r>
      <w:r>
        <w:rPr>
          <w:b/>
          <w:sz w:val="20"/>
          <w:szCs w:val="20"/>
        </w:rPr>
        <w:t xml:space="preserve"> _____________________________________________________________________________</w:t>
      </w:r>
    </w:p>
    <w:p w:rsidR="00192E36" w:rsidRDefault="00192E36" w:rsidP="00192E36">
      <w:pPr>
        <w:widowControl w:val="0"/>
        <w:ind w:firstLine="0"/>
        <w:jc w:val="center"/>
        <w:rPr>
          <w:b/>
          <w:sz w:val="20"/>
          <w:szCs w:val="20"/>
        </w:rPr>
      </w:pPr>
      <w:r w:rsidRPr="008A1197">
        <w:rPr>
          <w:b/>
          <w:sz w:val="20"/>
          <w:szCs w:val="20"/>
        </w:rPr>
        <w:t>(объект ________________________</w:t>
      </w:r>
      <w:r>
        <w:rPr>
          <w:b/>
          <w:sz w:val="20"/>
          <w:szCs w:val="20"/>
        </w:rPr>
        <w:t>_______________________</w:t>
      </w:r>
      <w:r w:rsidRPr="008A1197">
        <w:rPr>
          <w:b/>
          <w:sz w:val="20"/>
          <w:szCs w:val="20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8"/>
        <w:gridCol w:w="1542"/>
        <w:gridCol w:w="2365"/>
        <w:gridCol w:w="2401"/>
        <w:gridCol w:w="2368"/>
      </w:tblGrid>
      <w:tr w:rsidR="00192E36" w:rsidRPr="008A1197" w:rsidTr="00192E36">
        <w:trPr>
          <w:trHeight w:val="270"/>
          <w:jc w:val="center"/>
        </w:trPr>
        <w:tc>
          <w:tcPr>
            <w:tcW w:w="2720" w:type="dxa"/>
            <w:gridSpan w:val="2"/>
            <w:vMerge w:val="restart"/>
          </w:tcPr>
          <w:p w:rsidR="00192E36" w:rsidRPr="008A1197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Порядковый номер дерева и пробной площади</w:t>
            </w:r>
          </w:p>
        </w:tc>
        <w:tc>
          <w:tcPr>
            <w:tcW w:w="7134" w:type="dxa"/>
            <w:gridSpan w:val="3"/>
            <w:tcBorders>
              <w:bottom w:val="single" w:sz="4" w:space="0" w:color="auto"/>
            </w:tcBorders>
          </w:tcPr>
          <w:p w:rsidR="00192E36" w:rsidRPr="008A1197" w:rsidRDefault="00192E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Цвет* таллома лишайников по жизненным формам</w:t>
            </w:r>
          </w:p>
        </w:tc>
      </w:tr>
      <w:tr w:rsidR="00192E36" w:rsidRPr="008A1197" w:rsidTr="00192E36">
        <w:trPr>
          <w:trHeight w:val="180"/>
          <w:jc w:val="center"/>
        </w:trPr>
        <w:tc>
          <w:tcPr>
            <w:tcW w:w="2720" w:type="dxa"/>
            <w:gridSpan w:val="2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</w:tcPr>
          <w:p w:rsidR="00192E36" w:rsidRPr="00C201DC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C201DC">
              <w:rPr>
                <w:b/>
                <w:i/>
                <w:sz w:val="20"/>
                <w:szCs w:val="20"/>
              </w:rPr>
              <w:t>накипных</w:t>
            </w:r>
          </w:p>
        </w:tc>
        <w:tc>
          <w:tcPr>
            <w:tcW w:w="2401" w:type="dxa"/>
            <w:tcBorders>
              <w:top w:val="single" w:sz="4" w:space="0" w:color="auto"/>
            </w:tcBorders>
          </w:tcPr>
          <w:p w:rsidR="00192E36" w:rsidRPr="00C201DC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листоватых</w:t>
            </w: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192E36" w:rsidRPr="00C201DC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кустистых</w:t>
            </w:r>
          </w:p>
        </w:tc>
      </w:tr>
      <w:tr w:rsidR="00192E36" w:rsidRPr="008A1197" w:rsidTr="00192E36">
        <w:trPr>
          <w:jc w:val="center"/>
        </w:trPr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rPr>
          <w:jc w:val="center"/>
        </w:trPr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rPr>
          <w:jc w:val="center"/>
        </w:trPr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rPr>
          <w:jc w:val="center"/>
        </w:trPr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  <w:tcBorders>
              <w:bottom w:val="single" w:sz="4" w:space="0" w:color="000000" w:themeColor="text1"/>
            </w:tcBorders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  <w:vAlign w:val="center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 w:val="restart"/>
            <w:vAlign w:val="center"/>
          </w:tcPr>
          <w:p w:rsidR="00192E36" w:rsidRPr="00A3346E" w:rsidRDefault="00192E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1178" w:type="dxa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192E36" w:rsidRPr="00A3346E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CB20D4">
        <w:tblPrEx>
          <w:jc w:val="left"/>
        </w:tblPrEx>
        <w:tc>
          <w:tcPr>
            <w:tcW w:w="2720" w:type="dxa"/>
            <w:gridSpan w:val="2"/>
          </w:tcPr>
          <w:p w:rsidR="00192E36" w:rsidRP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8" w:type="dxa"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2E36" w:rsidRPr="008A1197" w:rsidTr="00192E36">
        <w:tblPrEx>
          <w:jc w:val="left"/>
        </w:tblPrEx>
        <w:tc>
          <w:tcPr>
            <w:tcW w:w="2720" w:type="dxa"/>
            <w:gridSpan w:val="2"/>
            <w:vMerge w:val="restart"/>
            <w:vAlign w:val="center"/>
          </w:tcPr>
          <w:p w:rsidR="00192E36" w:rsidRPr="00192E36" w:rsidRDefault="00192E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видов на всех пл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щадках точки наблюдения</w:t>
            </w:r>
          </w:p>
        </w:tc>
        <w:tc>
          <w:tcPr>
            <w:tcW w:w="2365" w:type="dxa"/>
          </w:tcPr>
          <w:p w:rsidR="00192E36" w:rsidRP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 накипных</w:t>
            </w:r>
          </w:p>
        </w:tc>
        <w:tc>
          <w:tcPr>
            <w:tcW w:w="2401" w:type="dxa"/>
          </w:tcPr>
          <w:p w:rsidR="00192E36" w:rsidRP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 листоватых</w:t>
            </w:r>
          </w:p>
        </w:tc>
        <w:tc>
          <w:tcPr>
            <w:tcW w:w="2368" w:type="dxa"/>
          </w:tcPr>
          <w:p w:rsidR="00192E36" w:rsidRP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 кустистых</w:t>
            </w:r>
          </w:p>
        </w:tc>
      </w:tr>
      <w:tr w:rsidR="00192E36" w:rsidRPr="008A1197" w:rsidTr="00CB20D4">
        <w:tblPrEx>
          <w:jc w:val="left"/>
        </w:tblPrEx>
        <w:tc>
          <w:tcPr>
            <w:tcW w:w="2720" w:type="dxa"/>
            <w:gridSpan w:val="2"/>
            <w:vMerge/>
          </w:tcPr>
          <w:p w:rsidR="00192E36" w:rsidRDefault="00192E36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134" w:type="dxa"/>
            <w:gridSpan w:val="3"/>
          </w:tcPr>
          <w:p w:rsidR="00192E36" w:rsidRDefault="00192E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Цвета талломов лишайников по жизненным формам</w:t>
            </w:r>
          </w:p>
          <w:p w:rsidR="00192E36" w:rsidRDefault="00192E36" w:rsidP="00192E3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всей точке наблюдения</w:t>
            </w:r>
          </w:p>
        </w:tc>
      </w:tr>
    </w:tbl>
    <w:p w:rsidR="00991B5C" w:rsidRDefault="00192E36" w:rsidP="00991B5C">
      <w:pPr>
        <w:widowControl w:val="0"/>
        <w:spacing w:line="240" w:lineRule="auto"/>
        <w:ind w:firstLine="0"/>
      </w:pPr>
      <w:r>
        <w:rPr>
          <w:sz w:val="20"/>
        </w:rPr>
        <w:t>Примечание: * – цвет следует указывать как серый или жёлтый (</w:t>
      </w:r>
      <w:r w:rsidR="00991B5C">
        <w:rPr>
          <w:sz w:val="20"/>
        </w:rPr>
        <w:t>или оба</w:t>
      </w:r>
      <w:r>
        <w:rPr>
          <w:sz w:val="20"/>
        </w:rPr>
        <w:t>).</w:t>
      </w:r>
      <w:r w:rsidR="00991B5C">
        <w:br w:type="page"/>
      </w:r>
    </w:p>
    <w:p w:rsidR="00192E36" w:rsidRDefault="00192E36" w:rsidP="00192E36">
      <w:pPr>
        <w:widowControl w:val="0"/>
      </w:pPr>
      <w:r>
        <w:lastRenderedPageBreak/>
        <w:t>Итоговую оценку чистоты атмосферного воздуха в точке наблюдения проводят с и</w:t>
      </w:r>
      <w:r>
        <w:t>с</w:t>
      </w:r>
      <w:r>
        <w:t>пользованием матрицы таблицы 8.</w:t>
      </w:r>
      <w:r w:rsidR="00BF34C9">
        <w:t xml:space="preserve"> Данные по разным точкам сведите в таблицу 9 и сделайте по ней вывод.</w:t>
      </w:r>
    </w:p>
    <w:p w:rsidR="00502F7B" w:rsidRPr="008A1197" w:rsidRDefault="00502F7B" w:rsidP="00502F7B">
      <w:pPr>
        <w:widowControl w:val="0"/>
        <w:ind w:firstLine="0"/>
        <w:jc w:val="right"/>
        <w:rPr>
          <w:i/>
          <w:sz w:val="20"/>
          <w:szCs w:val="20"/>
        </w:rPr>
      </w:pPr>
      <w:r w:rsidRPr="008A1197">
        <w:rPr>
          <w:i/>
          <w:sz w:val="20"/>
          <w:szCs w:val="20"/>
        </w:rPr>
        <w:t xml:space="preserve">Таблица </w:t>
      </w:r>
      <w:r>
        <w:rPr>
          <w:i/>
          <w:sz w:val="20"/>
          <w:szCs w:val="20"/>
        </w:rPr>
        <w:t>8</w:t>
      </w:r>
    </w:p>
    <w:p w:rsidR="00502F7B" w:rsidRDefault="00502F7B" w:rsidP="00502F7B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Матрица для определения чистоты атмосферного воздуха</w:t>
      </w:r>
    </w:p>
    <w:p w:rsidR="00502F7B" w:rsidRPr="00502F7B" w:rsidRDefault="00502F7B" w:rsidP="00502F7B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 цвету талломов лишайников разных жизненных форм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0"/>
        <w:gridCol w:w="1186"/>
        <w:gridCol w:w="1304"/>
        <w:gridCol w:w="1225"/>
        <w:gridCol w:w="1187"/>
        <w:gridCol w:w="1304"/>
        <w:gridCol w:w="1330"/>
        <w:gridCol w:w="1178"/>
      </w:tblGrid>
      <w:tr w:rsidR="00502F7B" w:rsidTr="00502F7B">
        <w:tc>
          <w:tcPr>
            <w:tcW w:w="1230" w:type="dxa"/>
            <w:vMerge w:val="restart"/>
            <w:vAlign w:val="center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02F7B">
              <w:rPr>
                <w:b/>
                <w:sz w:val="20"/>
                <w:szCs w:val="20"/>
              </w:rPr>
              <w:t>Число</w:t>
            </w:r>
          </w:p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02F7B">
              <w:rPr>
                <w:b/>
                <w:sz w:val="20"/>
                <w:szCs w:val="20"/>
              </w:rPr>
              <w:t>видов</w:t>
            </w:r>
          </w:p>
        </w:tc>
        <w:tc>
          <w:tcPr>
            <w:tcW w:w="6154" w:type="dxa"/>
            <w:gridSpan w:val="5"/>
            <w:vAlign w:val="center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02F7B">
              <w:rPr>
                <w:b/>
                <w:sz w:val="20"/>
                <w:szCs w:val="20"/>
              </w:rPr>
              <w:t>Наличие лишайников с цветом таллома по жизненным формам</w:t>
            </w: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39" w:type="dxa"/>
            <w:vMerge w:val="restart"/>
            <w:vAlign w:val="center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02F7B">
              <w:rPr>
                <w:b/>
                <w:sz w:val="20"/>
                <w:szCs w:val="20"/>
              </w:rPr>
              <w:t>Класс з</w:t>
            </w:r>
            <w:r w:rsidRPr="00502F7B">
              <w:rPr>
                <w:b/>
                <w:sz w:val="20"/>
                <w:szCs w:val="20"/>
              </w:rPr>
              <w:t>а</w:t>
            </w:r>
            <w:r w:rsidRPr="00502F7B">
              <w:rPr>
                <w:b/>
                <w:sz w:val="20"/>
                <w:szCs w:val="20"/>
              </w:rPr>
              <w:t>грязнения воздуха</w:t>
            </w:r>
          </w:p>
        </w:tc>
        <w:tc>
          <w:tcPr>
            <w:tcW w:w="1231" w:type="dxa"/>
            <w:vMerge w:val="restart"/>
            <w:vAlign w:val="center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02F7B">
              <w:rPr>
                <w:b/>
                <w:sz w:val="20"/>
                <w:szCs w:val="20"/>
              </w:rPr>
              <w:t>Чистота зоны</w:t>
            </w:r>
            <w:r>
              <w:rPr>
                <w:b/>
                <w:sz w:val="20"/>
                <w:szCs w:val="20"/>
              </w:rPr>
              <w:t>**</w:t>
            </w:r>
          </w:p>
        </w:tc>
      </w:tr>
      <w:tr w:rsidR="00502F7B" w:rsidTr="00CB20D4">
        <w:tc>
          <w:tcPr>
            <w:tcW w:w="1230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92" w:type="dxa"/>
            <w:gridSpan w:val="3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502F7B">
              <w:rPr>
                <w:b/>
                <w:i/>
                <w:sz w:val="20"/>
                <w:szCs w:val="20"/>
              </w:rPr>
              <w:t>серый таллом</w:t>
            </w:r>
          </w:p>
        </w:tc>
        <w:tc>
          <w:tcPr>
            <w:tcW w:w="2462" w:type="dxa"/>
            <w:gridSpan w:val="2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502F7B">
              <w:rPr>
                <w:b/>
                <w:i/>
                <w:sz w:val="20"/>
                <w:szCs w:val="20"/>
              </w:rPr>
              <w:t>жёлтый таллом</w:t>
            </w:r>
          </w:p>
        </w:tc>
        <w:tc>
          <w:tcPr>
            <w:tcW w:w="1239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02F7B" w:rsidTr="00502F7B">
        <w:tc>
          <w:tcPr>
            <w:tcW w:w="1230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502F7B">
              <w:rPr>
                <w:i/>
                <w:sz w:val="20"/>
                <w:szCs w:val="20"/>
              </w:rPr>
              <w:t>накипной</w:t>
            </w:r>
          </w:p>
        </w:tc>
        <w:tc>
          <w:tcPr>
            <w:tcW w:w="1231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502F7B">
              <w:rPr>
                <w:i/>
                <w:sz w:val="20"/>
                <w:szCs w:val="20"/>
              </w:rPr>
              <w:t>листоватый</w:t>
            </w:r>
          </w:p>
        </w:tc>
        <w:tc>
          <w:tcPr>
            <w:tcW w:w="1231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502F7B">
              <w:rPr>
                <w:i/>
                <w:sz w:val="20"/>
                <w:szCs w:val="20"/>
              </w:rPr>
              <w:t>кустистый</w:t>
            </w:r>
          </w:p>
        </w:tc>
        <w:tc>
          <w:tcPr>
            <w:tcW w:w="1231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502F7B">
              <w:rPr>
                <w:i/>
                <w:sz w:val="20"/>
                <w:szCs w:val="20"/>
              </w:rPr>
              <w:t>накипной</w:t>
            </w:r>
          </w:p>
        </w:tc>
        <w:tc>
          <w:tcPr>
            <w:tcW w:w="1231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502F7B">
              <w:rPr>
                <w:i/>
                <w:sz w:val="20"/>
                <w:szCs w:val="20"/>
              </w:rPr>
              <w:t>листоватый</w:t>
            </w:r>
          </w:p>
        </w:tc>
        <w:tc>
          <w:tcPr>
            <w:tcW w:w="1239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 xml:space="preserve">не менее </w:t>
            </w:r>
            <w:r>
              <w:rPr>
                <w:b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6-я</w:t>
            </w: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 xml:space="preserve">не менее </w:t>
            </w:r>
            <w:r>
              <w:rPr>
                <w:b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5-я и 4-я</w:t>
            </w: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 xml:space="preserve">не менее </w:t>
            </w:r>
            <w:r>
              <w:rPr>
                <w:b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5-я и 4-я</w:t>
            </w: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не менее 2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231" w:type="dxa"/>
          </w:tcPr>
          <w:p w:rsidR="00502F7B" w:rsidRDefault="00BF34C9" w:rsidP="00BF34C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3-я</w:t>
            </w: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не менее 1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231" w:type="dxa"/>
          </w:tcPr>
          <w:p w:rsidR="00502F7B" w:rsidRDefault="00BF34C9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2-я</w:t>
            </w:r>
          </w:p>
        </w:tc>
      </w:tr>
      <w:tr w:rsidR="00502F7B" w:rsidTr="00502F7B">
        <w:tc>
          <w:tcPr>
            <w:tcW w:w="1230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1230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1" w:type="dxa"/>
          </w:tcPr>
          <w:p w:rsid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502F7B" w:rsidRPr="00502F7B" w:rsidRDefault="00502F7B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V–VI</w:t>
            </w:r>
          </w:p>
        </w:tc>
        <w:tc>
          <w:tcPr>
            <w:tcW w:w="1231" w:type="dxa"/>
          </w:tcPr>
          <w:p w:rsidR="00502F7B" w:rsidRDefault="00BF34C9" w:rsidP="00502F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</w:t>
            </w:r>
          </w:p>
        </w:tc>
      </w:tr>
    </w:tbl>
    <w:p w:rsidR="00502F7B" w:rsidRDefault="00502F7B" w:rsidP="00502F7B">
      <w:pPr>
        <w:widowControl w:val="0"/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Примечание: * – точка «</w:t>
      </w:r>
      <w:proofErr w:type="gramStart"/>
      <w:r>
        <w:rPr>
          <w:sz w:val="20"/>
          <w:szCs w:val="20"/>
        </w:rPr>
        <w:t>.»</w:t>
      </w:r>
      <w:proofErr w:type="gramEnd"/>
      <w:r>
        <w:rPr>
          <w:sz w:val="20"/>
          <w:szCs w:val="20"/>
        </w:rPr>
        <w:t xml:space="preserve"> означает отсутствие на площадке лишайника с таким вариантом таллома; ** – чист</w:t>
      </w:r>
      <w:r>
        <w:rPr>
          <w:sz w:val="20"/>
          <w:szCs w:val="20"/>
        </w:rPr>
        <w:t>о</w:t>
      </w:r>
      <w:r>
        <w:rPr>
          <w:sz w:val="20"/>
          <w:szCs w:val="20"/>
        </w:rPr>
        <w:t xml:space="preserve">та зоны </w:t>
      </w:r>
      <w:r w:rsidR="00BF34C9">
        <w:rPr>
          <w:sz w:val="20"/>
          <w:szCs w:val="20"/>
        </w:rPr>
        <w:t>совпадает по названиям с таковыми в</w:t>
      </w:r>
      <w:r>
        <w:rPr>
          <w:sz w:val="20"/>
          <w:szCs w:val="20"/>
        </w:rPr>
        <w:t xml:space="preserve"> таблиц</w:t>
      </w:r>
      <w:r w:rsidR="00BF34C9">
        <w:rPr>
          <w:sz w:val="20"/>
          <w:szCs w:val="20"/>
        </w:rPr>
        <w:t>е</w:t>
      </w:r>
      <w:r>
        <w:rPr>
          <w:sz w:val="20"/>
          <w:szCs w:val="20"/>
        </w:rPr>
        <w:t xml:space="preserve"> 2.</w:t>
      </w:r>
    </w:p>
    <w:p w:rsidR="00502F7B" w:rsidRPr="00502F7B" w:rsidRDefault="00502F7B" w:rsidP="00502F7B">
      <w:pPr>
        <w:widowControl w:val="0"/>
        <w:spacing w:line="240" w:lineRule="auto"/>
        <w:ind w:firstLine="0"/>
        <w:jc w:val="center"/>
        <w:rPr>
          <w:sz w:val="20"/>
          <w:szCs w:val="20"/>
        </w:rPr>
      </w:pPr>
    </w:p>
    <w:p w:rsidR="00BF34C9" w:rsidRPr="00A3346E" w:rsidRDefault="00BF34C9" w:rsidP="00BF34C9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t xml:space="preserve">Таблица </w:t>
      </w:r>
      <w:r>
        <w:rPr>
          <w:i/>
          <w:sz w:val="20"/>
        </w:rPr>
        <w:t>9</w:t>
      </w:r>
    </w:p>
    <w:p w:rsidR="00BF34C9" w:rsidRDefault="00BF34C9" w:rsidP="00BF34C9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Ч</w:t>
      </w:r>
      <w:r w:rsidRPr="00A3346E">
        <w:rPr>
          <w:b/>
          <w:sz w:val="20"/>
        </w:rPr>
        <w:t>истот</w:t>
      </w:r>
      <w:r>
        <w:rPr>
          <w:b/>
          <w:sz w:val="20"/>
        </w:rPr>
        <w:t>а</w:t>
      </w:r>
      <w:r w:rsidRPr="00A3346E">
        <w:rPr>
          <w:b/>
          <w:sz w:val="20"/>
        </w:rPr>
        <w:t xml:space="preserve"> атмосферного воздуха</w:t>
      </w:r>
      <w:r>
        <w:rPr>
          <w:b/>
          <w:sz w:val="20"/>
        </w:rPr>
        <w:t xml:space="preserve"> в разных точках наблюдения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0"/>
        <w:gridCol w:w="2464"/>
      </w:tblGrid>
      <w:tr w:rsidR="00BF34C9" w:rsidTr="00CB20D4">
        <w:tc>
          <w:tcPr>
            <w:tcW w:w="7390" w:type="dxa"/>
            <w:vAlign w:val="center"/>
          </w:tcPr>
          <w:p w:rsidR="00BF34C9" w:rsidRPr="00A27FC4" w:rsidRDefault="00BF34C9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Точка наблюдения</w:t>
            </w:r>
          </w:p>
        </w:tc>
        <w:tc>
          <w:tcPr>
            <w:tcW w:w="2464" w:type="dxa"/>
            <w:vAlign w:val="center"/>
          </w:tcPr>
          <w:p w:rsidR="00BF34C9" w:rsidRPr="00A27FC4" w:rsidRDefault="00BF34C9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27FC4">
              <w:rPr>
                <w:b/>
                <w:sz w:val="20"/>
              </w:rPr>
              <w:t>Чистота атмосферного воздуха</w:t>
            </w:r>
          </w:p>
        </w:tc>
      </w:tr>
      <w:tr w:rsidR="00BF34C9" w:rsidTr="00CB20D4">
        <w:tc>
          <w:tcPr>
            <w:tcW w:w="7390" w:type="dxa"/>
          </w:tcPr>
          <w:p w:rsidR="00BF34C9" w:rsidRPr="00A27FC4" w:rsidRDefault="00BF34C9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464" w:type="dxa"/>
          </w:tcPr>
          <w:p w:rsidR="00BF34C9" w:rsidRPr="00A27FC4" w:rsidRDefault="00BF34C9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BF34C9" w:rsidRPr="00A27FC4" w:rsidRDefault="00BF34C9" w:rsidP="00BF34C9">
      <w:pPr>
        <w:widowControl w:val="0"/>
        <w:spacing w:line="240" w:lineRule="auto"/>
        <w:ind w:firstLine="0"/>
        <w:jc w:val="center"/>
        <w:rPr>
          <w:sz w:val="20"/>
        </w:rPr>
      </w:pPr>
    </w:p>
    <w:p w:rsidR="00BF34C9" w:rsidRDefault="00BF34C9" w:rsidP="00BF34C9">
      <w:pPr>
        <w:widowControl w:val="0"/>
        <w:ind w:firstLine="0"/>
      </w:pPr>
      <w:r>
        <w:t>Вывод: _________________________________________________________________________</w:t>
      </w:r>
    </w:p>
    <w:p w:rsidR="00BF34C9" w:rsidRDefault="00BF34C9" w:rsidP="00BF34C9">
      <w:pPr>
        <w:widowControl w:val="0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192E36" w:rsidRDefault="00192E36" w:rsidP="00192E36">
      <w:pPr>
        <w:widowControl w:val="0"/>
      </w:pPr>
    </w:p>
    <w:p w:rsidR="00991B5C" w:rsidRPr="00B15F85" w:rsidRDefault="00991B5C" w:rsidP="00991B5C">
      <w:pPr>
        <w:widowControl w:val="0"/>
        <w:ind w:firstLine="0"/>
        <w:jc w:val="center"/>
        <w:rPr>
          <w:b/>
        </w:rPr>
      </w:pPr>
      <w:r w:rsidRPr="00B15F85">
        <w:rPr>
          <w:b/>
        </w:rPr>
        <w:t xml:space="preserve">Методика </w:t>
      </w:r>
      <w:r w:rsidR="009E2E42" w:rsidRPr="009E2E42">
        <w:rPr>
          <w:b/>
        </w:rPr>
        <w:t>4</w:t>
      </w:r>
      <w:r w:rsidRPr="00B15F85">
        <w:rPr>
          <w:b/>
        </w:rPr>
        <w:t xml:space="preserve"> – оценка </w:t>
      </w:r>
      <w:r>
        <w:rPr>
          <w:b/>
        </w:rPr>
        <w:t>по биотическому индексу</w:t>
      </w:r>
    </w:p>
    <w:p w:rsidR="00BF34C9" w:rsidRDefault="00991B5C" w:rsidP="00BF34C9">
      <w:pPr>
        <w:widowControl w:val="0"/>
      </w:pPr>
      <w:r>
        <w:t>Методика основана на определении общего числа лишайников на точке наблюдения и выявлении среди них индикаторных видов; подсчёта встречаемости или оценки проективн</w:t>
      </w:r>
      <w:r>
        <w:t>о</w:t>
      </w:r>
      <w:r>
        <w:t>го покрытия не требуется.</w:t>
      </w:r>
      <w:r w:rsidR="00EB4520">
        <w:t xml:space="preserve"> Собранные лишайники определяют до вида и/или рода. Результ</w:t>
      </w:r>
      <w:r w:rsidR="00EB4520">
        <w:t>а</w:t>
      </w:r>
      <w:r w:rsidR="00EB4520">
        <w:t>ты исследования заносят в таблицу 10; индикаторные виды указаны в таблице 11.</w:t>
      </w:r>
    </w:p>
    <w:p w:rsidR="00BF34C9" w:rsidRPr="002E65A6" w:rsidRDefault="002E65A6" w:rsidP="002E65A6">
      <w:pPr>
        <w:widowControl w:val="0"/>
        <w:ind w:firstLine="0"/>
        <w:jc w:val="right"/>
        <w:rPr>
          <w:i/>
          <w:sz w:val="20"/>
        </w:rPr>
      </w:pPr>
      <w:r w:rsidRPr="002E65A6">
        <w:rPr>
          <w:i/>
          <w:sz w:val="20"/>
        </w:rPr>
        <w:t>Таблица 10</w:t>
      </w:r>
    </w:p>
    <w:p w:rsidR="002E65A6" w:rsidRPr="002E65A6" w:rsidRDefault="002E65A6" w:rsidP="002E65A6">
      <w:pPr>
        <w:widowControl w:val="0"/>
        <w:ind w:firstLine="0"/>
        <w:jc w:val="center"/>
        <w:rPr>
          <w:b/>
          <w:sz w:val="20"/>
        </w:rPr>
      </w:pPr>
      <w:r w:rsidRPr="002E65A6">
        <w:rPr>
          <w:b/>
          <w:sz w:val="20"/>
        </w:rPr>
        <w:t>Виды лишайников в точке наблюдения __________</w:t>
      </w:r>
      <w:r w:rsidR="000216F1">
        <w:rPr>
          <w:b/>
          <w:sz w:val="20"/>
        </w:rPr>
        <w:t>________________</w:t>
      </w:r>
      <w:r w:rsidRPr="002E65A6">
        <w:rPr>
          <w:b/>
          <w:sz w:val="20"/>
        </w:rPr>
        <w:t>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379"/>
        <w:gridCol w:w="2091"/>
      </w:tblGrid>
      <w:tr w:rsidR="002E65A6" w:rsidTr="002E65A6">
        <w:tc>
          <w:tcPr>
            <w:tcW w:w="1384" w:type="dxa"/>
          </w:tcPr>
          <w:p w:rsidR="002E65A6" w:rsidRPr="002E65A6" w:rsidRDefault="002E65A6" w:rsidP="002E65A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8470" w:type="dxa"/>
            <w:gridSpan w:val="2"/>
          </w:tcPr>
          <w:p w:rsidR="002E65A6" w:rsidRPr="002E65A6" w:rsidRDefault="00CB47B1" w:rsidP="002E65A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 или род лишайника</w:t>
            </w:r>
          </w:p>
        </w:tc>
      </w:tr>
      <w:tr w:rsidR="002E65A6" w:rsidTr="002E65A6">
        <w:tc>
          <w:tcPr>
            <w:tcW w:w="1384" w:type="dxa"/>
          </w:tcPr>
          <w:p w:rsidR="002E65A6" w:rsidRDefault="002E65A6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470" w:type="dxa"/>
            <w:gridSpan w:val="2"/>
          </w:tcPr>
          <w:p w:rsidR="002E65A6" w:rsidRDefault="002E65A6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CB47B1" w:rsidTr="00CB20D4">
        <w:tc>
          <w:tcPr>
            <w:tcW w:w="9854" w:type="dxa"/>
            <w:gridSpan w:val="3"/>
          </w:tcPr>
          <w:p w:rsidR="00CB47B1" w:rsidRDefault="00CB47B1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</w:tr>
      <w:tr w:rsidR="002E65A6" w:rsidTr="002E65A6">
        <w:tc>
          <w:tcPr>
            <w:tcW w:w="1384" w:type="dxa"/>
          </w:tcPr>
          <w:p w:rsidR="002E65A6" w:rsidRDefault="002E65A6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470" w:type="dxa"/>
            <w:gridSpan w:val="2"/>
          </w:tcPr>
          <w:p w:rsidR="002E65A6" w:rsidRDefault="002E65A6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CB47B1" w:rsidTr="00CB47B1">
        <w:tc>
          <w:tcPr>
            <w:tcW w:w="7763" w:type="dxa"/>
            <w:gridSpan w:val="2"/>
          </w:tcPr>
          <w:p w:rsidR="00CB47B1" w:rsidRPr="00CB47B1" w:rsidRDefault="00CB47B1" w:rsidP="002E65A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видов/родов</w:t>
            </w:r>
          </w:p>
        </w:tc>
        <w:tc>
          <w:tcPr>
            <w:tcW w:w="2091" w:type="dxa"/>
          </w:tcPr>
          <w:p w:rsidR="00CB47B1" w:rsidRDefault="00CB47B1" w:rsidP="002E65A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2E65A6" w:rsidRPr="002E65A6" w:rsidRDefault="002E65A6" w:rsidP="002E65A6">
      <w:pPr>
        <w:widowControl w:val="0"/>
        <w:spacing w:line="240" w:lineRule="auto"/>
        <w:ind w:firstLine="0"/>
        <w:jc w:val="center"/>
        <w:rPr>
          <w:sz w:val="20"/>
        </w:rPr>
      </w:pPr>
    </w:p>
    <w:p w:rsidR="009E2E42" w:rsidRDefault="009E2E42">
      <w:pPr>
        <w:spacing w:after="200" w:line="276" w:lineRule="auto"/>
        <w:ind w:firstLine="0"/>
        <w:jc w:val="left"/>
        <w:rPr>
          <w:i/>
          <w:sz w:val="20"/>
        </w:rPr>
      </w:pPr>
      <w:r>
        <w:rPr>
          <w:i/>
          <w:sz w:val="20"/>
        </w:rPr>
        <w:br w:type="page"/>
      </w:r>
    </w:p>
    <w:p w:rsidR="00CB47B1" w:rsidRPr="002E65A6" w:rsidRDefault="00CB47B1" w:rsidP="00CB47B1">
      <w:pPr>
        <w:widowControl w:val="0"/>
        <w:ind w:firstLine="0"/>
        <w:jc w:val="right"/>
        <w:rPr>
          <w:i/>
          <w:sz w:val="20"/>
        </w:rPr>
      </w:pPr>
      <w:r w:rsidRPr="002E65A6">
        <w:rPr>
          <w:i/>
          <w:sz w:val="20"/>
        </w:rPr>
        <w:lastRenderedPageBreak/>
        <w:t>Таблица 1</w:t>
      </w:r>
      <w:r>
        <w:rPr>
          <w:i/>
          <w:sz w:val="20"/>
        </w:rPr>
        <w:t>1</w:t>
      </w:r>
    </w:p>
    <w:p w:rsidR="00CB47B1" w:rsidRDefault="00CB47B1" w:rsidP="00CB47B1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Матрица для определения биотического индекса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5"/>
        <w:gridCol w:w="1970"/>
        <w:gridCol w:w="985"/>
        <w:gridCol w:w="986"/>
        <w:gridCol w:w="986"/>
        <w:gridCol w:w="986"/>
        <w:gridCol w:w="986"/>
      </w:tblGrid>
      <w:tr w:rsidR="0056150F" w:rsidRPr="0056150F" w:rsidTr="00F57383">
        <w:tc>
          <w:tcPr>
            <w:tcW w:w="2955" w:type="dxa"/>
            <w:vMerge w:val="restart"/>
            <w:vAlign w:val="center"/>
          </w:tcPr>
          <w:p w:rsid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6150F">
              <w:rPr>
                <w:b/>
                <w:sz w:val="20"/>
              </w:rPr>
              <w:t>Виды-индикаторы</w:t>
            </w:r>
          </w:p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6150F">
              <w:rPr>
                <w:b/>
                <w:sz w:val="20"/>
              </w:rPr>
              <w:t>по группам</w:t>
            </w:r>
          </w:p>
        </w:tc>
        <w:tc>
          <w:tcPr>
            <w:tcW w:w="1970" w:type="dxa"/>
            <w:vMerge w:val="restart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6150F">
              <w:rPr>
                <w:b/>
                <w:sz w:val="20"/>
              </w:rPr>
              <w:t>Число индикато</w:t>
            </w:r>
            <w:r w:rsidRPr="0056150F">
              <w:rPr>
                <w:b/>
                <w:sz w:val="20"/>
              </w:rPr>
              <w:t>р</w:t>
            </w:r>
            <w:r w:rsidRPr="0056150F">
              <w:rPr>
                <w:b/>
                <w:sz w:val="20"/>
              </w:rPr>
              <w:t>ных видов</w:t>
            </w:r>
          </w:p>
        </w:tc>
        <w:tc>
          <w:tcPr>
            <w:tcW w:w="4929" w:type="dxa"/>
            <w:gridSpan w:val="5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6150F">
              <w:rPr>
                <w:b/>
                <w:sz w:val="20"/>
              </w:rPr>
              <w:t>Общее число лишайников на площадке</w:t>
            </w:r>
          </w:p>
        </w:tc>
      </w:tr>
      <w:tr w:rsidR="0056150F" w:rsidTr="00F57383">
        <w:tc>
          <w:tcPr>
            <w:tcW w:w="2955" w:type="dxa"/>
            <w:vMerge/>
            <w:vAlign w:val="center"/>
          </w:tcPr>
          <w:p w:rsid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70" w:type="dxa"/>
            <w:vMerge/>
            <w:vAlign w:val="center"/>
          </w:tcPr>
          <w:p w:rsid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85" w:type="dxa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56150F">
              <w:rPr>
                <w:b/>
                <w:i/>
                <w:sz w:val="20"/>
              </w:rPr>
              <w:t>0–1</w:t>
            </w:r>
          </w:p>
        </w:tc>
        <w:tc>
          <w:tcPr>
            <w:tcW w:w="986" w:type="dxa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lang w:val="en-US"/>
              </w:rPr>
            </w:pPr>
            <w:r w:rsidRPr="0056150F">
              <w:rPr>
                <w:b/>
                <w:i/>
                <w:sz w:val="20"/>
              </w:rPr>
              <w:t>2</w:t>
            </w:r>
            <w:r w:rsidRPr="0056150F">
              <w:rPr>
                <w:b/>
                <w:i/>
                <w:sz w:val="20"/>
                <w:lang w:val="en-US"/>
              </w:rPr>
              <w:t>–4</w:t>
            </w:r>
          </w:p>
        </w:tc>
        <w:tc>
          <w:tcPr>
            <w:tcW w:w="986" w:type="dxa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lang w:val="en-US"/>
              </w:rPr>
            </w:pPr>
            <w:r w:rsidRPr="0056150F">
              <w:rPr>
                <w:b/>
                <w:i/>
                <w:sz w:val="20"/>
                <w:lang w:val="en-US"/>
              </w:rPr>
              <w:t>5–7</w:t>
            </w:r>
          </w:p>
        </w:tc>
        <w:tc>
          <w:tcPr>
            <w:tcW w:w="986" w:type="dxa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lang w:val="en-US"/>
              </w:rPr>
            </w:pPr>
            <w:r w:rsidRPr="0056150F">
              <w:rPr>
                <w:b/>
                <w:i/>
                <w:sz w:val="20"/>
                <w:lang w:val="en-US"/>
              </w:rPr>
              <w:t>8–10</w:t>
            </w:r>
          </w:p>
        </w:tc>
        <w:tc>
          <w:tcPr>
            <w:tcW w:w="986" w:type="dxa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lang w:val="en-US"/>
              </w:rPr>
            </w:pPr>
            <w:r w:rsidRPr="0056150F">
              <w:rPr>
                <w:b/>
                <w:i/>
                <w:sz w:val="20"/>
                <w:lang w:val="en-US"/>
              </w:rPr>
              <w:t>&gt;11</w:t>
            </w:r>
          </w:p>
        </w:tc>
      </w:tr>
      <w:tr w:rsidR="0056150F" w:rsidRPr="0056150F" w:rsidTr="00F57383">
        <w:tc>
          <w:tcPr>
            <w:tcW w:w="2955" w:type="dxa"/>
            <w:vMerge w:val="restart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Виды</w:t>
            </w:r>
            <w:r w:rsidRPr="0056150F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родов</w:t>
            </w:r>
            <w:r w:rsidRPr="0056150F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Usnea</w:t>
            </w:r>
            <w:proofErr w:type="spellEnd"/>
            <w:r w:rsidRPr="0056150F"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Brioria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и</w:t>
            </w:r>
            <w:r w:rsidRPr="0056150F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Alectoria</w:t>
            </w:r>
            <w:proofErr w:type="spellEnd"/>
          </w:p>
        </w:tc>
        <w:tc>
          <w:tcPr>
            <w:tcW w:w="1970" w:type="dxa"/>
            <w:vAlign w:val="center"/>
          </w:tcPr>
          <w:p w:rsidR="0056150F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&gt;1</w:t>
            </w:r>
          </w:p>
        </w:tc>
        <w:tc>
          <w:tcPr>
            <w:tcW w:w="985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–*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56150F" w:rsidRPr="0056150F" w:rsidTr="00F57383">
        <w:tc>
          <w:tcPr>
            <w:tcW w:w="2955" w:type="dxa"/>
            <w:vMerge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970" w:type="dxa"/>
            <w:vAlign w:val="center"/>
          </w:tcPr>
          <w:p w:rsidR="0056150F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985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56150F" w:rsidRPr="0056150F" w:rsidTr="00F57383">
        <w:tc>
          <w:tcPr>
            <w:tcW w:w="2955" w:type="dxa"/>
            <w:vMerge w:val="restart"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lang w:val="en-US"/>
              </w:rPr>
            </w:pPr>
            <w:r>
              <w:rPr>
                <w:sz w:val="20"/>
              </w:rPr>
              <w:t>Виды</w:t>
            </w:r>
            <w:r w:rsidRPr="0056150F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рода</w:t>
            </w:r>
            <w:r w:rsidRPr="0056150F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Evernia</w:t>
            </w:r>
            <w:proofErr w:type="spellEnd"/>
            <w:r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Anapthychia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ciliaris</w:t>
            </w:r>
            <w:proofErr w:type="spellEnd"/>
            <w:r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Ramalina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farinaceae</w:t>
            </w:r>
            <w:proofErr w:type="spellEnd"/>
          </w:p>
        </w:tc>
        <w:tc>
          <w:tcPr>
            <w:tcW w:w="1970" w:type="dxa"/>
            <w:vAlign w:val="center"/>
          </w:tcPr>
          <w:p w:rsidR="0056150F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&gt;1</w:t>
            </w:r>
          </w:p>
        </w:tc>
        <w:tc>
          <w:tcPr>
            <w:tcW w:w="985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56150F" w:rsidRPr="0056150F" w:rsidTr="00F57383">
        <w:tc>
          <w:tcPr>
            <w:tcW w:w="2955" w:type="dxa"/>
            <w:vMerge/>
            <w:vAlign w:val="center"/>
          </w:tcPr>
          <w:p w:rsidR="0056150F" w:rsidRPr="0056150F" w:rsidRDefault="0056150F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970" w:type="dxa"/>
            <w:vAlign w:val="center"/>
          </w:tcPr>
          <w:p w:rsidR="0056150F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985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6" w:type="dxa"/>
            <w:vAlign w:val="center"/>
          </w:tcPr>
          <w:p w:rsidR="0056150F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57383" w:rsidRPr="0056150F" w:rsidTr="00F57383">
        <w:tc>
          <w:tcPr>
            <w:tcW w:w="2955" w:type="dxa"/>
            <w:vMerge w:val="restart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lang w:val="en-US"/>
              </w:rPr>
            </w:pPr>
            <w:r>
              <w:rPr>
                <w:sz w:val="20"/>
              </w:rPr>
              <w:t>Виды</w:t>
            </w:r>
            <w:r w:rsidRPr="00F5738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рода</w:t>
            </w:r>
            <w:r w:rsidRPr="00F57383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Parmelia</w:t>
            </w:r>
            <w:proofErr w:type="spellEnd"/>
            <w:r w:rsidRPr="00F57383"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Hypogy</w:t>
            </w:r>
            <w:r>
              <w:rPr>
                <w:i/>
                <w:sz w:val="20"/>
                <w:lang w:val="en-US"/>
              </w:rPr>
              <w:t>m</w:t>
            </w:r>
            <w:r>
              <w:rPr>
                <w:i/>
                <w:sz w:val="20"/>
                <w:lang w:val="en-US"/>
              </w:rPr>
              <w:t>nia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physodes</w:t>
            </w:r>
            <w:proofErr w:type="spellEnd"/>
          </w:p>
        </w:tc>
        <w:tc>
          <w:tcPr>
            <w:tcW w:w="1970" w:type="dxa"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&gt;1</w:t>
            </w:r>
          </w:p>
        </w:tc>
        <w:tc>
          <w:tcPr>
            <w:tcW w:w="985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57383" w:rsidRPr="0056150F" w:rsidTr="00F57383">
        <w:tc>
          <w:tcPr>
            <w:tcW w:w="2955" w:type="dxa"/>
            <w:vMerge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970" w:type="dxa"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985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F57383" w:rsidRPr="0056150F" w:rsidTr="00F57383">
        <w:tc>
          <w:tcPr>
            <w:tcW w:w="2955" w:type="dxa"/>
            <w:vMerge w:val="restart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Xanthoria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parietina</w:t>
            </w:r>
            <w:proofErr w:type="spellEnd"/>
            <w:r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Physcia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pu</w:t>
            </w:r>
            <w:r>
              <w:rPr>
                <w:i/>
                <w:sz w:val="20"/>
                <w:lang w:val="en-US"/>
              </w:rPr>
              <w:t>l</w:t>
            </w:r>
            <w:r>
              <w:rPr>
                <w:i/>
                <w:sz w:val="20"/>
                <w:lang w:val="en-US"/>
              </w:rPr>
              <w:t>verulenta</w:t>
            </w:r>
            <w:proofErr w:type="spellEnd"/>
          </w:p>
        </w:tc>
        <w:tc>
          <w:tcPr>
            <w:tcW w:w="1970" w:type="dxa"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&gt;1</w:t>
            </w:r>
          </w:p>
        </w:tc>
        <w:tc>
          <w:tcPr>
            <w:tcW w:w="985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F57383" w:rsidRPr="0056150F" w:rsidTr="00F57383">
        <w:tc>
          <w:tcPr>
            <w:tcW w:w="2955" w:type="dxa"/>
            <w:vMerge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970" w:type="dxa"/>
            <w:vAlign w:val="center"/>
          </w:tcPr>
          <w:p w:rsidR="00F57383" w:rsidRPr="0056150F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985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57383" w:rsidRPr="0056150F" w:rsidTr="00F57383">
        <w:tc>
          <w:tcPr>
            <w:tcW w:w="2955" w:type="dxa"/>
            <w:vAlign w:val="center"/>
          </w:tcPr>
          <w:p w:rsidR="00F57383" w:rsidRPr="009E2E42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Виды</w:t>
            </w:r>
            <w:r w:rsidRPr="009E2E42">
              <w:rPr>
                <w:sz w:val="20"/>
              </w:rPr>
              <w:t xml:space="preserve"> </w:t>
            </w:r>
            <w:r>
              <w:rPr>
                <w:sz w:val="20"/>
              </w:rPr>
              <w:t>рода</w:t>
            </w:r>
            <w:r w:rsidRPr="009E2E42">
              <w:rPr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Lecanora</w:t>
            </w:r>
            <w:proofErr w:type="spellEnd"/>
            <w:r w:rsidRPr="009E2E42">
              <w:rPr>
                <w:sz w:val="20"/>
              </w:rPr>
              <w:t xml:space="preserve">, </w:t>
            </w:r>
            <w:proofErr w:type="spellStart"/>
            <w:r w:rsidRPr="00F57383">
              <w:rPr>
                <w:i/>
                <w:sz w:val="20"/>
                <w:lang w:val="en-US"/>
              </w:rPr>
              <w:t>Graphis</w:t>
            </w:r>
            <w:proofErr w:type="spellEnd"/>
            <w:r w:rsidRPr="009E2E42"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scripta</w:t>
            </w:r>
            <w:proofErr w:type="spellEnd"/>
            <w:r w:rsidRPr="009E2E42">
              <w:rPr>
                <w:sz w:val="20"/>
              </w:rPr>
              <w:t xml:space="preserve">, </w:t>
            </w:r>
            <w:r>
              <w:rPr>
                <w:sz w:val="20"/>
              </w:rPr>
              <w:t>другие</w:t>
            </w:r>
            <w:r w:rsidRPr="009E2E42">
              <w:rPr>
                <w:sz w:val="20"/>
              </w:rPr>
              <w:t xml:space="preserve"> </w:t>
            </w:r>
            <w:r>
              <w:rPr>
                <w:sz w:val="20"/>
              </w:rPr>
              <w:t>накипные</w:t>
            </w:r>
            <w:r w:rsidRPr="009E2E42">
              <w:rPr>
                <w:sz w:val="20"/>
              </w:rPr>
              <w:t xml:space="preserve"> 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шайники</w:t>
            </w:r>
          </w:p>
        </w:tc>
        <w:tc>
          <w:tcPr>
            <w:tcW w:w="1970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Любое число</w:t>
            </w:r>
          </w:p>
        </w:tc>
        <w:tc>
          <w:tcPr>
            <w:tcW w:w="985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986" w:type="dxa"/>
            <w:vAlign w:val="center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</w:tr>
    </w:tbl>
    <w:p w:rsidR="00CB47B1" w:rsidRDefault="00F57383" w:rsidP="00F57383">
      <w:pPr>
        <w:widowControl w:val="0"/>
        <w:spacing w:line="240" w:lineRule="auto"/>
        <w:ind w:firstLine="0"/>
        <w:rPr>
          <w:sz w:val="20"/>
        </w:rPr>
      </w:pPr>
      <w:r>
        <w:rPr>
          <w:sz w:val="20"/>
        </w:rPr>
        <w:t>Примечание: * – ситуация не встречается в природе.</w:t>
      </w:r>
    </w:p>
    <w:p w:rsidR="00F57383" w:rsidRPr="00F57383" w:rsidRDefault="00F57383" w:rsidP="00F57383">
      <w:pPr>
        <w:widowControl w:val="0"/>
        <w:spacing w:line="240" w:lineRule="auto"/>
        <w:ind w:firstLine="0"/>
        <w:jc w:val="center"/>
        <w:rPr>
          <w:sz w:val="20"/>
        </w:rPr>
      </w:pPr>
    </w:p>
    <w:p w:rsidR="00EB4520" w:rsidRPr="00F57383" w:rsidRDefault="00F57383" w:rsidP="00BF34C9">
      <w:pPr>
        <w:widowControl w:val="0"/>
      </w:pPr>
      <w:r>
        <w:t>Качество воздуха оценивают по таблице 12. Результаты для всех точек заносят в та</w:t>
      </w:r>
      <w:r>
        <w:t>б</w:t>
      </w:r>
      <w:r>
        <w:t>лицу 13, по которой делают вывод о чистоте атмосферного воздуха района исследования.</w:t>
      </w:r>
    </w:p>
    <w:p w:rsidR="00F57383" w:rsidRPr="002E65A6" w:rsidRDefault="00F57383" w:rsidP="00F57383">
      <w:pPr>
        <w:widowControl w:val="0"/>
        <w:ind w:firstLine="0"/>
        <w:jc w:val="right"/>
        <w:rPr>
          <w:i/>
          <w:sz w:val="20"/>
        </w:rPr>
      </w:pPr>
      <w:r w:rsidRPr="002E65A6">
        <w:rPr>
          <w:i/>
          <w:sz w:val="20"/>
        </w:rPr>
        <w:t>Таблица 1</w:t>
      </w:r>
      <w:r>
        <w:rPr>
          <w:i/>
          <w:sz w:val="20"/>
        </w:rPr>
        <w:t>2</w:t>
      </w:r>
    </w:p>
    <w:p w:rsidR="00F57383" w:rsidRDefault="00F57383" w:rsidP="00F57383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Определение качества атмосферного воздуха по биотическому индексу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4927"/>
        <w:gridCol w:w="2464"/>
      </w:tblGrid>
      <w:tr w:rsidR="00F57383" w:rsidRPr="00F57383" w:rsidTr="00CB20D4">
        <w:tc>
          <w:tcPr>
            <w:tcW w:w="2463" w:type="dxa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Биотический индекс</w:t>
            </w:r>
          </w:p>
        </w:tc>
        <w:tc>
          <w:tcPr>
            <w:tcW w:w="4927" w:type="dxa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Степень загрязнённости атмосферного воздуха</w:t>
            </w:r>
            <w:r w:rsidR="00E30984">
              <w:rPr>
                <w:b/>
                <w:sz w:val="20"/>
              </w:rPr>
              <w:t>*</w:t>
            </w:r>
          </w:p>
        </w:tc>
        <w:tc>
          <w:tcPr>
            <w:tcW w:w="2464" w:type="dxa"/>
          </w:tcPr>
          <w:p w:rsidR="00F57383" w:rsidRP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Класс качества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Очень чистый воздух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7–9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Чистый воздух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5–6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Относительно чистый воздух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Умеренное загрязнение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2–3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Сильное загрязнение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57383" w:rsidTr="00CB20D4">
        <w:tc>
          <w:tcPr>
            <w:tcW w:w="2463" w:type="dxa"/>
          </w:tcPr>
          <w:p w:rsidR="00F57383" w:rsidRDefault="00F57383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E30984">
              <w:rPr>
                <w:sz w:val="20"/>
              </w:rPr>
              <w:t>**</w:t>
            </w:r>
            <w:r>
              <w:rPr>
                <w:sz w:val="20"/>
              </w:rPr>
              <w:t>–1</w:t>
            </w:r>
          </w:p>
        </w:tc>
        <w:tc>
          <w:tcPr>
            <w:tcW w:w="4927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Очень сильное загрязнение</w:t>
            </w:r>
          </w:p>
        </w:tc>
        <w:tc>
          <w:tcPr>
            <w:tcW w:w="2464" w:type="dxa"/>
          </w:tcPr>
          <w:p w:rsidR="00F57383" w:rsidRDefault="00E30984" w:rsidP="00F57383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F57383" w:rsidRDefault="00E30984" w:rsidP="00E30984">
      <w:pPr>
        <w:widowControl w:val="0"/>
        <w:spacing w:line="240" w:lineRule="auto"/>
        <w:ind w:firstLine="0"/>
        <w:rPr>
          <w:sz w:val="20"/>
        </w:rPr>
      </w:pPr>
      <w:r>
        <w:rPr>
          <w:sz w:val="20"/>
        </w:rPr>
        <w:t>Примечание: * – степень загрязнённости воздуха соответствует таковой в таблице 2; ** – биотический индекс равен нулю, если в точке наблюдения вообще отсутствуют лишайники.</w:t>
      </w:r>
    </w:p>
    <w:p w:rsidR="00E30984" w:rsidRPr="00F57383" w:rsidRDefault="00E30984" w:rsidP="00F57383">
      <w:pPr>
        <w:widowControl w:val="0"/>
        <w:spacing w:line="240" w:lineRule="auto"/>
        <w:ind w:firstLine="0"/>
        <w:jc w:val="center"/>
        <w:rPr>
          <w:sz w:val="20"/>
        </w:rPr>
      </w:pPr>
    </w:p>
    <w:p w:rsidR="00E30984" w:rsidRDefault="00E30984">
      <w:pPr>
        <w:spacing w:after="200" w:line="276" w:lineRule="auto"/>
        <w:ind w:firstLine="0"/>
        <w:jc w:val="left"/>
      </w:pPr>
    </w:p>
    <w:p w:rsidR="00E30984" w:rsidRPr="00A3346E" w:rsidRDefault="00E30984" w:rsidP="00E30984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t xml:space="preserve">Таблица </w:t>
      </w:r>
      <w:r>
        <w:rPr>
          <w:i/>
          <w:sz w:val="20"/>
        </w:rPr>
        <w:t>13</w:t>
      </w:r>
    </w:p>
    <w:p w:rsidR="00E30984" w:rsidRDefault="00E30984" w:rsidP="00E30984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Ч</w:t>
      </w:r>
      <w:r w:rsidRPr="00A3346E">
        <w:rPr>
          <w:b/>
          <w:sz w:val="20"/>
        </w:rPr>
        <w:t>истот</w:t>
      </w:r>
      <w:r>
        <w:rPr>
          <w:b/>
          <w:sz w:val="20"/>
        </w:rPr>
        <w:t>а</w:t>
      </w:r>
      <w:r w:rsidRPr="00A3346E">
        <w:rPr>
          <w:b/>
          <w:sz w:val="20"/>
        </w:rPr>
        <w:t xml:space="preserve"> атмосферного воздуха</w:t>
      </w:r>
      <w:r>
        <w:rPr>
          <w:b/>
          <w:sz w:val="20"/>
        </w:rPr>
        <w:t xml:space="preserve"> в разных точках наблюдения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0"/>
        <w:gridCol w:w="2464"/>
      </w:tblGrid>
      <w:tr w:rsidR="00E30984" w:rsidTr="00CB20D4">
        <w:tc>
          <w:tcPr>
            <w:tcW w:w="7390" w:type="dxa"/>
            <w:vAlign w:val="center"/>
          </w:tcPr>
          <w:p w:rsidR="00E30984" w:rsidRPr="00A27FC4" w:rsidRDefault="00E3098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Точка наблюдения</w:t>
            </w:r>
          </w:p>
        </w:tc>
        <w:tc>
          <w:tcPr>
            <w:tcW w:w="2464" w:type="dxa"/>
            <w:vAlign w:val="center"/>
          </w:tcPr>
          <w:p w:rsidR="00E30984" w:rsidRPr="00A27FC4" w:rsidRDefault="00E3098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27FC4">
              <w:rPr>
                <w:b/>
                <w:sz w:val="20"/>
              </w:rPr>
              <w:t>Чистота атмосферного воздуха</w:t>
            </w:r>
          </w:p>
        </w:tc>
      </w:tr>
      <w:tr w:rsidR="00E30984" w:rsidTr="00CB20D4">
        <w:tc>
          <w:tcPr>
            <w:tcW w:w="7390" w:type="dxa"/>
          </w:tcPr>
          <w:p w:rsidR="00E30984" w:rsidRPr="00A27FC4" w:rsidRDefault="00E3098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464" w:type="dxa"/>
          </w:tcPr>
          <w:p w:rsidR="00E30984" w:rsidRPr="00A27FC4" w:rsidRDefault="00E3098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E30984" w:rsidRPr="00A27FC4" w:rsidRDefault="00E30984" w:rsidP="00E30984">
      <w:pPr>
        <w:widowControl w:val="0"/>
        <w:spacing w:line="240" w:lineRule="auto"/>
        <w:ind w:firstLine="0"/>
        <w:jc w:val="center"/>
        <w:rPr>
          <w:sz w:val="20"/>
        </w:rPr>
      </w:pPr>
    </w:p>
    <w:p w:rsidR="00E30984" w:rsidRDefault="00E30984" w:rsidP="00E30984">
      <w:pPr>
        <w:widowControl w:val="0"/>
        <w:ind w:firstLine="0"/>
      </w:pPr>
      <w:r>
        <w:t>Вывод: ________________________________________________________________________</w:t>
      </w:r>
      <w:r w:rsidR="00645844">
        <w:t>_</w:t>
      </w:r>
    </w:p>
    <w:p w:rsidR="00E30984" w:rsidRDefault="00E30984" w:rsidP="00E30984">
      <w:pPr>
        <w:widowControl w:val="0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B20D4">
        <w:t>________________________________________________________________________________</w:t>
      </w:r>
      <w:r>
        <w:t>.</w:t>
      </w:r>
    </w:p>
    <w:p w:rsidR="00EB4520" w:rsidRPr="00F57383" w:rsidRDefault="00EB4520" w:rsidP="00BF34C9">
      <w:pPr>
        <w:widowControl w:val="0"/>
      </w:pPr>
    </w:p>
    <w:p w:rsidR="00E30984" w:rsidRPr="00B15F85" w:rsidRDefault="00E30984" w:rsidP="00E30984">
      <w:pPr>
        <w:widowControl w:val="0"/>
        <w:ind w:firstLine="0"/>
        <w:jc w:val="center"/>
        <w:rPr>
          <w:b/>
        </w:rPr>
      </w:pPr>
      <w:r w:rsidRPr="00B15F85">
        <w:rPr>
          <w:b/>
        </w:rPr>
        <w:t xml:space="preserve">Методика </w:t>
      </w:r>
      <w:r w:rsidR="009E2E42" w:rsidRPr="009E2E42">
        <w:rPr>
          <w:b/>
        </w:rPr>
        <w:t>5</w:t>
      </w:r>
      <w:r w:rsidRPr="00B15F85">
        <w:rPr>
          <w:b/>
        </w:rPr>
        <w:t xml:space="preserve"> – оценка </w:t>
      </w:r>
      <w:r>
        <w:rPr>
          <w:b/>
        </w:rPr>
        <w:t>по индексу полеотолерантности</w:t>
      </w:r>
    </w:p>
    <w:p w:rsidR="00EB4520" w:rsidRDefault="00E30984" w:rsidP="00E30984">
      <w:pPr>
        <w:widowControl w:val="0"/>
      </w:pPr>
      <w:r>
        <w:t>Методика основана на оценке проективного покрытия, занимаемого видами с разли</w:t>
      </w:r>
      <w:r>
        <w:t>ч</w:t>
      </w:r>
      <w:r>
        <w:t>ной степенью устойчивости к загрязнителям, с последующим расчётом итогового индекса.</w:t>
      </w:r>
      <w:r w:rsidR="00CB20D4">
        <w:t xml:space="preserve"> При невозможности определения лишайника до вида в поле, его обозначают в таблице ном</w:t>
      </w:r>
      <w:r w:rsidR="00CB20D4">
        <w:t>е</w:t>
      </w:r>
      <w:r w:rsidR="00CB20D4">
        <w:lastRenderedPageBreak/>
        <w:t>ром по порядку, а образец отбирают для определения в лаборатории.</w:t>
      </w:r>
    </w:p>
    <w:p w:rsidR="00E30984" w:rsidRDefault="00E30984" w:rsidP="00E30984">
      <w:pPr>
        <w:widowControl w:val="0"/>
      </w:pPr>
      <w:r>
        <w:t>В полевых условиях заполняется форма, макет которой представлен в таблице 14.</w:t>
      </w:r>
    </w:p>
    <w:p w:rsidR="00E30984" w:rsidRPr="00E30984" w:rsidRDefault="00E30984" w:rsidP="00E30984">
      <w:pPr>
        <w:widowControl w:val="0"/>
        <w:ind w:firstLine="0"/>
        <w:jc w:val="right"/>
        <w:rPr>
          <w:i/>
          <w:sz w:val="20"/>
          <w:szCs w:val="20"/>
        </w:rPr>
      </w:pPr>
      <w:r w:rsidRPr="00E30984">
        <w:rPr>
          <w:i/>
          <w:sz w:val="20"/>
          <w:szCs w:val="20"/>
        </w:rPr>
        <w:t>Таблица 14</w:t>
      </w:r>
    </w:p>
    <w:p w:rsidR="00E30984" w:rsidRPr="00E30984" w:rsidRDefault="00E30984" w:rsidP="00E30984">
      <w:pPr>
        <w:widowControl w:val="0"/>
        <w:ind w:firstLine="0"/>
        <w:jc w:val="center"/>
        <w:rPr>
          <w:b/>
          <w:sz w:val="20"/>
          <w:szCs w:val="20"/>
        </w:rPr>
      </w:pPr>
      <w:r w:rsidRPr="00E30984">
        <w:rPr>
          <w:b/>
          <w:sz w:val="20"/>
          <w:szCs w:val="20"/>
        </w:rPr>
        <w:t>Проективные покрытия лишайников на пробных площадях</w:t>
      </w:r>
    </w:p>
    <w:p w:rsidR="00E30984" w:rsidRPr="00E30984" w:rsidRDefault="00E30984" w:rsidP="00E30984">
      <w:pPr>
        <w:widowControl w:val="0"/>
        <w:ind w:firstLine="0"/>
        <w:jc w:val="center"/>
        <w:rPr>
          <w:b/>
          <w:sz w:val="20"/>
          <w:szCs w:val="20"/>
        </w:rPr>
      </w:pPr>
      <w:r w:rsidRPr="00E30984">
        <w:rPr>
          <w:b/>
          <w:sz w:val="20"/>
          <w:szCs w:val="20"/>
        </w:rPr>
        <w:t>в точке наблюдения _____________________________________________________________________________</w:t>
      </w:r>
    </w:p>
    <w:p w:rsidR="00E30984" w:rsidRPr="00E30984" w:rsidRDefault="00E30984" w:rsidP="00E30984">
      <w:pPr>
        <w:widowControl w:val="0"/>
        <w:ind w:firstLine="0"/>
        <w:jc w:val="center"/>
        <w:rPr>
          <w:b/>
          <w:sz w:val="20"/>
          <w:szCs w:val="20"/>
        </w:rPr>
      </w:pPr>
      <w:r w:rsidRPr="00E30984">
        <w:rPr>
          <w:b/>
          <w:sz w:val="20"/>
          <w:szCs w:val="20"/>
        </w:rPr>
        <w:t>(объект _______________________________________________)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2"/>
        <w:gridCol w:w="1331"/>
        <w:gridCol w:w="4536"/>
        <w:gridCol w:w="1524"/>
      </w:tblGrid>
      <w:tr w:rsidR="00CB20D4" w:rsidRPr="008A1197" w:rsidTr="00CB20D4">
        <w:trPr>
          <w:jc w:val="center"/>
        </w:trPr>
        <w:tc>
          <w:tcPr>
            <w:tcW w:w="2463" w:type="dxa"/>
            <w:gridSpan w:val="2"/>
          </w:tcPr>
          <w:p w:rsidR="00CB20D4" w:rsidRPr="008A1197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Порядковый номер д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рева и пробной площади</w:t>
            </w:r>
          </w:p>
        </w:tc>
        <w:tc>
          <w:tcPr>
            <w:tcW w:w="1331" w:type="dxa"/>
          </w:tcPr>
          <w:p w:rsidR="00CB20D4" w:rsidRPr="008A1197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 вида лишайника</w:t>
            </w:r>
          </w:p>
        </w:tc>
        <w:tc>
          <w:tcPr>
            <w:tcW w:w="4536" w:type="dxa"/>
            <w:vAlign w:val="center"/>
          </w:tcPr>
          <w:p w:rsidR="00CB20D4" w:rsidRPr="008A1197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лишайника</w:t>
            </w:r>
          </w:p>
        </w:tc>
        <w:tc>
          <w:tcPr>
            <w:tcW w:w="1524" w:type="dxa"/>
          </w:tcPr>
          <w:p w:rsidR="00CB20D4" w:rsidRPr="008A1197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Проективное покрытие, %</w:t>
            </w: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20D4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20D4">
              <w:rPr>
                <w:sz w:val="20"/>
                <w:szCs w:val="20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rPr>
          <w:jc w:val="center"/>
        </w:trPr>
        <w:tc>
          <w:tcPr>
            <w:tcW w:w="9854" w:type="dxa"/>
            <w:gridSpan w:val="5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A3346E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20D4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20D4">
              <w:rPr>
                <w:sz w:val="20"/>
                <w:szCs w:val="20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vAlign w:val="center"/>
          </w:tcPr>
          <w:p w:rsidR="00CB20D4" w:rsidRPr="00A3346E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B20D4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B20D4" w:rsidRPr="008A1197" w:rsidTr="00CB20D4">
        <w:tblPrEx>
          <w:jc w:val="left"/>
        </w:tblPrEx>
        <w:tc>
          <w:tcPr>
            <w:tcW w:w="1231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31" w:type="dxa"/>
          </w:tcPr>
          <w:p w:rsidR="00CB20D4" w:rsidRP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r w:rsidRPr="00CB20D4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4536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4" w:type="dxa"/>
          </w:tcPr>
          <w:p w:rsidR="00CB20D4" w:rsidRDefault="00CB20D4" w:rsidP="00CB20D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E2E42" w:rsidRPr="009E2E42" w:rsidRDefault="009E2E42" w:rsidP="009E2E42">
      <w:pPr>
        <w:widowControl w:val="0"/>
      </w:pPr>
    </w:p>
    <w:p w:rsidR="00E30984" w:rsidRPr="009E2E42" w:rsidRDefault="00CB20D4" w:rsidP="009E2E42">
      <w:pPr>
        <w:widowControl w:val="0"/>
        <w:rPr>
          <w:sz w:val="8"/>
        </w:rPr>
      </w:pPr>
      <w:r>
        <w:t>После окончательного установления видового состава лишайников на точке наблюд</w:t>
      </w:r>
      <w:r>
        <w:t>е</w:t>
      </w:r>
      <w:r>
        <w:t>ния заполняется таблица 15; для установления класса полеотолерантности используются данные таблицы 16.</w:t>
      </w:r>
    </w:p>
    <w:p w:rsidR="00CB20D4" w:rsidRPr="00E30984" w:rsidRDefault="00CB20D4" w:rsidP="00CB20D4">
      <w:pPr>
        <w:widowControl w:val="0"/>
        <w:ind w:firstLine="0"/>
        <w:jc w:val="right"/>
        <w:rPr>
          <w:i/>
          <w:sz w:val="20"/>
          <w:szCs w:val="20"/>
        </w:rPr>
      </w:pPr>
      <w:r w:rsidRPr="00E30984">
        <w:rPr>
          <w:i/>
          <w:sz w:val="20"/>
          <w:szCs w:val="20"/>
        </w:rPr>
        <w:t>Таблица 1</w:t>
      </w:r>
      <w:r>
        <w:rPr>
          <w:i/>
          <w:sz w:val="20"/>
          <w:szCs w:val="20"/>
        </w:rPr>
        <w:t>5</w:t>
      </w:r>
    </w:p>
    <w:p w:rsidR="00CB20D4" w:rsidRPr="00E30984" w:rsidRDefault="00CB20D4" w:rsidP="00CB20D4">
      <w:pPr>
        <w:widowControl w:val="0"/>
        <w:ind w:firstLine="0"/>
        <w:jc w:val="center"/>
        <w:rPr>
          <w:b/>
          <w:sz w:val="20"/>
          <w:szCs w:val="20"/>
        </w:rPr>
      </w:pPr>
      <w:r w:rsidRPr="00E30984">
        <w:rPr>
          <w:b/>
          <w:sz w:val="20"/>
          <w:szCs w:val="20"/>
        </w:rPr>
        <w:t>Проективные покрытия лишайников в точке наблюдения</w:t>
      </w:r>
      <w:r>
        <w:rPr>
          <w:b/>
          <w:sz w:val="20"/>
          <w:szCs w:val="20"/>
        </w:rPr>
        <w:t xml:space="preserve"> ____________</w:t>
      </w:r>
      <w:r w:rsidRPr="00E30984">
        <w:rPr>
          <w:b/>
          <w:sz w:val="20"/>
          <w:szCs w:val="20"/>
        </w:rPr>
        <w:t>______________________________</w:t>
      </w:r>
    </w:p>
    <w:p w:rsidR="00CB20D4" w:rsidRDefault="00CB20D4" w:rsidP="00CB20D4">
      <w:pPr>
        <w:widowControl w:val="0"/>
        <w:ind w:firstLine="0"/>
        <w:jc w:val="center"/>
        <w:rPr>
          <w:b/>
          <w:sz w:val="20"/>
          <w:szCs w:val="20"/>
        </w:rPr>
      </w:pPr>
      <w:r w:rsidRPr="00E30984">
        <w:rPr>
          <w:b/>
          <w:sz w:val="20"/>
          <w:szCs w:val="20"/>
        </w:rPr>
        <w:t>(объект _______________________________________________)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518"/>
        <w:gridCol w:w="2144"/>
        <w:gridCol w:w="2375"/>
      </w:tblGrid>
      <w:tr w:rsidR="00213DBB" w:rsidRPr="00213DBB" w:rsidTr="00213DBB">
        <w:tc>
          <w:tcPr>
            <w:tcW w:w="817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51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лишайника</w:t>
            </w:r>
          </w:p>
        </w:tc>
        <w:tc>
          <w:tcPr>
            <w:tcW w:w="2144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 полеотол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рантности</w:t>
            </w:r>
          </w:p>
        </w:tc>
        <w:tc>
          <w:tcPr>
            <w:tcW w:w="2375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Суммарное проекти</w:t>
            </w:r>
            <w:r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ное покрытие вида, %</w:t>
            </w:r>
          </w:p>
        </w:tc>
      </w:tr>
      <w:tr w:rsidR="00213DBB" w:rsidTr="00213DBB">
        <w:tc>
          <w:tcPr>
            <w:tcW w:w="817" w:type="dxa"/>
          </w:tcPr>
          <w:p w:rsidR="00213DBB" w:rsidRDefault="00213DBB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8" w:type="dxa"/>
          </w:tcPr>
          <w:p w:rsidR="00213DBB" w:rsidRDefault="00213DBB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213DBB" w:rsidRDefault="00213DBB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</w:tcPr>
          <w:p w:rsidR="00213DBB" w:rsidRDefault="00213DBB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13DBB" w:rsidTr="00213DBB">
        <w:tc>
          <w:tcPr>
            <w:tcW w:w="7479" w:type="dxa"/>
            <w:gridSpan w:val="3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проективное покрытие всех видов, %</w:t>
            </w:r>
          </w:p>
        </w:tc>
        <w:tc>
          <w:tcPr>
            <w:tcW w:w="2375" w:type="dxa"/>
          </w:tcPr>
          <w:p w:rsidR="00213DBB" w:rsidRDefault="00213DBB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84A27" w:rsidTr="00213DBB">
        <w:tc>
          <w:tcPr>
            <w:tcW w:w="7479" w:type="dxa"/>
            <w:gridSpan w:val="3"/>
          </w:tcPr>
          <w:p w:rsidR="00884A27" w:rsidRDefault="00884A27" w:rsidP="00884A27">
            <w:pPr>
              <w:widowControl w:val="0"/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Проективное покрытие видов, указанных в таблице 16, %</w:t>
            </w:r>
          </w:p>
        </w:tc>
        <w:tc>
          <w:tcPr>
            <w:tcW w:w="2375" w:type="dxa"/>
          </w:tcPr>
          <w:p w:rsidR="00884A27" w:rsidRDefault="00884A27" w:rsidP="00CB20D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B20D4" w:rsidRPr="00CB20D4" w:rsidRDefault="00CB20D4" w:rsidP="00CB20D4">
      <w:pPr>
        <w:widowControl w:val="0"/>
        <w:spacing w:line="240" w:lineRule="auto"/>
        <w:ind w:firstLine="0"/>
        <w:jc w:val="center"/>
        <w:rPr>
          <w:sz w:val="20"/>
          <w:szCs w:val="20"/>
        </w:rPr>
      </w:pPr>
    </w:p>
    <w:p w:rsidR="009E2E42" w:rsidRDefault="009E2E42">
      <w:pPr>
        <w:spacing w:after="200" w:line="276" w:lineRule="auto"/>
        <w:ind w:firstLine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213DBB" w:rsidRPr="00E30984" w:rsidRDefault="00213DBB" w:rsidP="00213DBB">
      <w:pPr>
        <w:widowControl w:val="0"/>
        <w:ind w:firstLine="0"/>
        <w:jc w:val="right"/>
        <w:rPr>
          <w:i/>
          <w:sz w:val="20"/>
          <w:szCs w:val="20"/>
        </w:rPr>
      </w:pPr>
      <w:r w:rsidRPr="00E30984">
        <w:rPr>
          <w:i/>
          <w:sz w:val="20"/>
          <w:szCs w:val="20"/>
        </w:rPr>
        <w:lastRenderedPageBreak/>
        <w:t>Таблица 1</w:t>
      </w:r>
      <w:r>
        <w:rPr>
          <w:i/>
          <w:sz w:val="20"/>
          <w:szCs w:val="20"/>
        </w:rPr>
        <w:t>6</w:t>
      </w:r>
    </w:p>
    <w:p w:rsidR="00213DBB" w:rsidRDefault="00213DBB" w:rsidP="00213DBB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Классы полеотолерантности и типы местообитаний некоторых лишайников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4076"/>
      </w:tblGrid>
      <w:tr w:rsidR="00213DBB" w:rsidRPr="00213DBB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13DBB">
              <w:rPr>
                <w:b/>
                <w:sz w:val="20"/>
                <w:szCs w:val="20"/>
              </w:rPr>
              <w:t>Класс полеот</w:t>
            </w:r>
            <w:r w:rsidRPr="00213DBB">
              <w:rPr>
                <w:b/>
                <w:sz w:val="20"/>
                <w:szCs w:val="20"/>
              </w:rPr>
              <w:t>о</w:t>
            </w:r>
            <w:r w:rsidRPr="00213DBB">
              <w:rPr>
                <w:b/>
                <w:sz w:val="20"/>
                <w:szCs w:val="20"/>
              </w:rPr>
              <w:t>лерантности</w:t>
            </w:r>
          </w:p>
        </w:tc>
        <w:tc>
          <w:tcPr>
            <w:tcW w:w="4110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Типы местообитаний и встречаемость в них лишайников</w:t>
            </w:r>
          </w:p>
        </w:tc>
        <w:tc>
          <w:tcPr>
            <w:tcW w:w="4076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</w:t>
            </w:r>
          </w:p>
        </w:tc>
      </w:tr>
      <w:tr w:rsidR="00213DBB" w:rsidRPr="00213DBB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Естественные, без ощутимого антропогенн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воздействия</w:t>
            </w:r>
            <w:proofErr w:type="gramEnd"/>
          </w:p>
        </w:tc>
        <w:tc>
          <w:tcPr>
            <w:tcW w:w="4076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 w:rsidRPr="00213DB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abietina</w:t>
            </w:r>
            <w:proofErr w:type="spellEnd"/>
            <w:r w:rsidRPr="00213DBB">
              <w:rPr>
                <w:sz w:val="20"/>
                <w:szCs w:val="20"/>
              </w:rPr>
              <w:t xml:space="preserve">, виды </w:t>
            </w:r>
            <w:r>
              <w:rPr>
                <w:sz w:val="20"/>
                <w:szCs w:val="20"/>
              </w:rPr>
              <w:t>рода</w:t>
            </w:r>
            <w:r w:rsidRPr="00213DB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Parmeliella</w:t>
            </w:r>
            <w:proofErr w:type="spellEnd"/>
            <w:r>
              <w:rPr>
                <w:sz w:val="20"/>
                <w:szCs w:val="20"/>
              </w:rPr>
              <w:t xml:space="preserve">, виды рода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Usnea</w:t>
            </w:r>
            <w:proofErr w:type="spellEnd"/>
            <w:r w:rsidRPr="00213DB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кроме указанных ниже</w:t>
            </w:r>
            <w:r w:rsidRPr="00213DBB">
              <w:rPr>
                <w:sz w:val="20"/>
                <w:szCs w:val="20"/>
              </w:rPr>
              <w:t>)</w:t>
            </w:r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Естественные (часто) и слабо антропогенно изменённые (редко)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Evernia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divaricata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coilocarpa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Pa</w:t>
            </w:r>
            <w:r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lang w:val="en-US"/>
              </w:rPr>
              <w:t>meliopsis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aleurites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Ramalina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colicaris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Естественные (часто) и слабо антропогенно изменённые (часто)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C27DE5">
              <w:rPr>
                <w:i/>
                <w:sz w:val="20"/>
                <w:szCs w:val="20"/>
                <w:lang w:val="en-US"/>
              </w:rPr>
              <w:t>Bryoria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fuscescens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Hypogymnia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tubulosa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Pe</w:t>
            </w:r>
            <w:r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lang w:val="en-US"/>
              </w:rPr>
              <w:t>tusaria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pertusa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Usnea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subfloridana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Естественные (часто), слабо (часто) и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ренно антропогенно изменённые (редко)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Cetraria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pinastri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Graphis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scripta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Armeliopsis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ambigua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Usnea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filipendula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Естественные</w:t>
            </w:r>
            <w:proofErr w:type="gramEnd"/>
            <w:r>
              <w:rPr>
                <w:sz w:val="20"/>
                <w:szCs w:val="20"/>
              </w:rPr>
              <w:t>, слабо и умеренно антроп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генно изменённые (с равной частотой)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C27DE5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Caloplaca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pyracea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subfuscata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Pa</w:t>
            </w:r>
            <w:r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lang w:val="en-US"/>
              </w:rPr>
              <w:t>melia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olivacea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Physcia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aipolia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Естественные (сравнительно редко) и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ренно антропогенно изменённые (часто)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Evernia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prunastri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Hypocenomyce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scalaris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Hypogymnia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physodes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allophana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Pertusaria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discoidea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Usnea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nitra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Умеренно (часто) и сильно (редко) антроп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генно изменённые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C27DE5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varia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Parmelia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sulcata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Pertusaria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amara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Physcia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ascendens</w:t>
            </w:r>
            <w:proofErr w:type="spellEnd"/>
          </w:p>
        </w:tc>
      </w:tr>
      <w:tr w:rsidR="00213DBB" w:rsidRPr="009E2E42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Умеренно и сильно антропогенно </w:t>
            </w:r>
            <w:proofErr w:type="gramStart"/>
            <w:r>
              <w:rPr>
                <w:sz w:val="20"/>
                <w:szCs w:val="20"/>
              </w:rPr>
              <w:t>изменё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</w:t>
            </w:r>
            <w:proofErr w:type="gramEnd"/>
            <w:r>
              <w:rPr>
                <w:sz w:val="20"/>
                <w:szCs w:val="20"/>
              </w:rPr>
              <w:t xml:space="preserve"> (с равной частотой)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Caloplaca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cerina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Physconia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girsea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Ramalina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pollinaria</w:t>
            </w:r>
            <w:proofErr w:type="spellEnd"/>
          </w:p>
        </w:tc>
      </w:tr>
      <w:tr w:rsidR="00213DBB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Сильно антропогенно изменённые (часто)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Phacophyscia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orbicularis,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Xanthoria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parietina</w:t>
            </w:r>
            <w:proofErr w:type="spellEnd"/>
          </w:p>
        </w:tc>
      </w:tr>
      <w:tr w:rsidR="00213DBB" w:rsidTr="00C27DE5">
        <w:tc>
          <w:tcPr>
            <w:tcW w:w="1668" w:type="dxa"/>
            <w:vAlign w:val="center"/>
          </w:tcPr>
          <w:p w:rsidR="00213DBB" w:rsidRP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110" w:type="dxa"/>
            <w:vAlign w:val="center"/>
          </w:tcPr>
          <w:p w:rsidR="00213DBB" w:rsidRDefault="00213DBB" w:rsidP="00213DB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Очень сильно антропогенно </w:t>
            </w:r>
            <w:proofErr w:type="gramStart"/>
            <w:r>
              <w:rPr>
                <w:sz w:val="20"/>
                <w:szCs w:val="20"/>
              </w:rPr>
              <w:t>изменённые</w:t>
            </w:r>
            <w:proofErr w:type="gramEnd"/>
            <w:r>
              <w:rPr>
                <w:sz w:val="20"/>
                <w:szCs w:val="20"/>
              </w:rPr>
              <w:t xml:space="preserve"> (встречаемость и жизненность видов низкие)</w:t>
            </w:r>
          </w:p>
        </w:tc>
        <w:tc>
          <w:tcPr>
            <w:tcW w:w="4076" w:type="dxa"/>
            <w:vAlign w:val="center"/>
          </w:tcPr>
          <w:p w:rsidR="00213DBB" w:rsidRPr="00C27DE5" w:rsidRDefault="00C27DE5" w:rsidP="00213DBB">
            <w:pPr>
              <w:widowControl w:val="0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Lecanora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conizaeoides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Scoliciosporum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chlor</w:t>
            </w:r>
            <w:r>
              <w:rPr>
                <w:i/>
                <w:sz w:val="20"/>
                <w:szCs w:val="20"/>
                <w:lang w:val="en-US"/>
              </w:rPr>
              <w:t>o</w:t>
            </w:r>
            <w:r>
              <w:rPr>
                <w:i/>
                <w:sz w:val="20"/>
                <w:szCs w:val="20"/>
                <w:lang w:val="en-US"/>
              </w:rPr>
              <w:t>coccum</w:t>
            </w:r>
            <w:proofErr w:type="spellEnd"/>
          </w:p>
        </w:tc>
      </w:tr>
    </w:tbl>
    <w:p w:rsidR="00213DBB" w:rsidRPr="00213DBB" w:rsidRDefault="00213DBB" w:rsidP="00213DBB">
      <w:pPr>
        <w:widowControl w:val="0"/>
        <w:spacing w:line="240" w:lineRule="auto"/>
        <w:ind w:firstLine="0"/>
        <w:jc w:val="center"/>
        <w:rPr>
          <w:sz w:val="20"/>
          <w:szCs w:val="20"/>
        </w:rPr>
      </w:pPr>
    </w:p>
    <w:p w:rsidR="00E30984" w:rsidRDefault="00884A27" w:rsidP="00E30984">
      <w:pPr>
        <w:widowControl w:val="0"/>
      </w:pPr>
      <w:r>
        <w:t>Индекс полеотолерантности (ИП) рассчитывают по формуле 2. Чистота атмосферного воздуха определяют на основе индекса полеотолерантности по матрице в таблице 17. Итог</w:t>
      </w:r>
      <w:r>
        <w:t>о</w:t>
      </w:r>
      <w:r>
        <w:t>вые данные сводят в таблицу 18, на основании которой делают вывод о чистоте воздуха в районе исследований.</w:t>
      </w:r>
    </w:p>
    <w:p w:rsidR="00E30984" w:rsidRDefault="00884A27" w:rsidP="00884A27">
      <w:pPr>
        <w:widowControl w:val="0"/>
        <w:ind w:firstLine="0"/>
        <w:jc w:val="center"/>
      </w:pPr>
      <w:r w:rsidRPr="00884A27">
        <w:rPr>
          <w:i/>
        </w:rPr>
        <w:t>ИП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</m:den>
        </m:f>
      </m:oMath>
      <w:r>
        <w:t xml:space="preserve"> (2), где</w:t>
      </w:r>
    </w:p>
    <w:p w:rsidR="00E30984" w:rsidRPr="00884A27" w:rsidRDefault="00884A27" w:rsidP="00884A27">
      <w:pPr>
        <w:widowControl w:val="0"/>
        <w:spacing w:line="240" w:lineRule="auto"/>
        <w:rPr>
          <w:sz w:val="20"/>
        </w:rPr>
      </w:pPr>
      <w:r>
        <w:rPr>
          <w:i/>
          <w:sz w:val="20"/>
        </w:rPr>
        <w:t xml:space="preserve">ИП – </w:t>
      </w:r>
      <w:r>
        <w:rPr>
          <w:sz w:val="20"/>
        </w:rPr>
        <w:t xml:space="preserve">индекс </w:t>
      </w:r>
      <w:proofErr w:type="spellStart"/>
      <w:r>
        <w:rPr>
          <w:sz w:val="20"/>
        </w:rPr>
        <w:t>полеотолерантрости</w:t>
      </w:r>
      <w:proofErr w:type="spellEnd"/>
      <w:r>
        <w:rPr>
          <w:sz w:val="20"/>
        </w:rPr>
        <w:t>;</w:t>
      </w:r>
    </w:p>
    <w:p w:rsidR="00884A27" w:rsidRPr="00645844" w:rsidRDefault="00884A27" w:rsidP="00884A27">
      <w:pPr>
        <w:widowControl w:val="0"/>
        <w:spacing w:line="240" w:lineRule="auto"/>
        <w:rPr>
          <w:sz w:val="20"/>
        </w:rPr>
      </w:pPr>
      <w:r>
        <w:rPr>
          <w:i/>
          <w:sz w:val="20"/>
          <w:lang w:val="en-US"/>
        </w:rPr>
        <w:t>n</w:t>
      </w:r>
      <w:r w:rsidRPr="00645844">
        <w:rPr>
          <w:i/>
          <w:sz w:val="20"/>
        </w:rPr>
        <w:t xml:space="preserve"> – </w:t>
      </w:r>
      <w:proofErr w:type="gramStart"/>
      <w:r w:rsidR="00645844">
        <w:rPr>
          <w:sz w:val="20"/>
        </w:rPr>
        <w:t>число</w:t>
      </w:r>
      <w:proofErr w:type="gramEnd"/>
      <w:r w:rsidR="00645844">
        <w:rPr>
          <w:sz w:val="20"/>
        </w:rPr>
        <w:t xml:space="preserve"> видов таблицы 16, встреченные на точке наблюдения;</w:t>
      </w:r>
    </w:p>
    <w:p w:rsidR="00884A27" w:rsidRPr="00645844" w:rsidRDefault="00884A27" w:rsidP="00884A27">
      <w:pPr>
        <w:widowControl w:val="0"/>
        <w:spacing w:line="240" w:lineRule="auto"/>
        <w:rPr>
          <w:sz w:val="20"/>
        </w:rPr>
      </w:pPr>
      <w:proofErr w:type="gramStart"/>
      <w:r>
        <w:rPr>
          <w:i/>
          <w:sz w:val="20"/>
          <w:lang w:val="en-US"/>
        </w:rPr>
        <w:t>a</w:t>
      </w:r>
      <w:r>
        <w:rPr>
          <w:i/>
          <w:sz w:val="20"/>
          <w:vertAlign w:val="subscript"/>
          <w:lang w:val="en-US"/>
        </w:rPr>
        <w:t>i</w:t>
      </w:r>
      <w:proofErr w:type="gramEnd"/>
      <w:r w:rsidRPr="00645844">
        <w:rPr>
          <w:i/>
          <w:sz w:val="20"/>
        </w:rPr>
        <w:t xml:space="preserve"> – </w:t>
      </w:r>
      <w:r w:rsidR="00645844">
        <w:rPr>
          <w:sz w:val="20"/>
        </w:rPr>
        <w:t xml:space="preserve">класс полеотолерантности </w:t>
      </w:r>
      <w:proofErr w:type="spellStart"/>
      <w:r w:rsidR="00645844">
        <w:rPr>
          <w:i/>
          <w:sz w:val="20"/>
          <w:lang w:val="en-US"/>
        </w:rPr>
        <w:t>i</w:t>
      </w:r>
      <w:proofErr w:type="spellEnd"/>
      <w:r w:rsidR="00645844">
        <w:rPr>
          <w:i/>
          <w:sz w:val="20"/>
        </w:rPr>
        <w:t>-го</w:t>
      </w:r>
      <w:r w:rsidR="00645844">
        <w:rPr>
          <w:sz w:val="20"/>
        </w:rPr>
        <w:t xml:space="preserve"> вида;</w:t>
      </w:r>
    </w:p>
    <w:p w:rsidR="00884A27" w:rsidRPr="00645844" w:rsidRDefault="00884A27" w:rsidP="00884A27">
      <w:pPr>
        <w:widowControl w:val="0"/>
        <w:spacing w:line="240" w:lineRule="auto"/>
        <w:rPr>
          <w:sz w:val="20"/>
        </w:rPr>
      </w:pPr>
      <w:proofErr w:type="gramStart"/>
      <w:r>
        <w:rPr>
          <w:i/>
          <w:sz w:val="20"/>
          <w:lang w:val="en-US"/>
        </w:rPr>
        <w:t>c</w:t>
      </w:r>
      <w:r>
        <w:rPr>
          <w:i/>
          <w:sz w:val="20"/>
          <w:vertAlign w:val="subscript"/>
          <w:lang w:val="en-US"/>
        </w:rPr>
        <w:t>i</w:t>
      </w:r>
      <w:proofErr w:type="gramEnd"/>
      <w:r w:rsidRPr="00645844">
        <w:rPr>
          <w:i/>
          <w:sz w:val="20"/>
        </w:rPr>
        <w:t xml:space="preserve"> – </w:t>
      </w:r>
      <w:r w:rsidR="00645844">
        <w:rPr>
          <w:sz w:val="20"/>
        </w:rPr>
        <w:t xml:space="preserve"> проективное покрытие </w:t>
      </w:r>
      <w:proofErr w:type="spellStart"/>
      <w:r w:rsidR="00645844">
        <w:rPr>
          <w:i/>
          <w:sz w:val="20"/>
          <w:lang w:val="en-US"/>
        </w:rPr>
        <w:t>i</w:t>
      </w:r>
      <w:proofErr w:type="spellEnd"/>
      <w:r w:rsidR="00645844" w:rsidRPr="00645844">
        <w:rPr>
          <w:i/>
          <w:sz w:val="20"/>
        </w:rPr>
        <w:t>-</w:t>
      </w:r>
      <w:r w:rsidR="00645844">
        <w:rPr>
          <w:i/>
          <w:sz w:val="20"/>
        </w:rPr>
        <w:t>го</w:t>
      </w:r>
      <w:r w:rsidR="00645844">
        <w:rPr>
          <w:sz w:val="20"/>
        </w:rPr>
        <w:t xml:space="preserve"> вида, %;</w:t>
      </w:r>
    </w:p>
    <w:p w:rsidR="00884A27" w:rsidRDefault="00884A27" w:rsidP="00884A27">
      <w:pPr>
        <w:widowControl w:val="0"/>
        <w:spacing w:line="240" w:lineRule="auto"/>
        <w:rPr>
          <w:sz w:val="20"/>
        </w:rPr>
      </w:pPr>
      <w:proofErr w:type="gramStart"/>
      <w:r>
        <w:rPr>
          <w:i/>
          <w:sz w:val="20"/>
          <w:lang w:val="en-US"/>
        </w:rPr>
        <w:t>c</w:t>
      </w:r>
      <w:r>
        <w:rPr>
          <w:i/>
          <w:sz w:val="20"/>
          <w:vertAlign w:val="subscript"/>
          <w:lang w:val="en-US"/>
        </w:rPr>
        <w:t>n</w:t>
      </w:r>
      <w:proofErr w:type="gramEnd"/>
      <w:r w:rsidRPr="00645844">
        <w:rPr>
          <w:i/>
          <w:sz w:val="20"/>
        </w:rPr>
        <w:t xml:space="preserve"> – </w:t>
      </w:r>
      <w:r w:rsidR="00645844">
        <w:rPr>
          <w:sz w:val="20"/>
        </w:rPr>
        <w:t>проективное покрытие всех видов таблицы 16, встреченных в точке наблюдения, %.</w:t>
      </w:r>
    </w:p>
    <w:p w:rsidR="00645844" w:rsidRPr="00645844" w:rsidRDefault="00645844" w:rsidP="00884A27">
      <w:pPr>
        <w:widowControl w:val="0"/>
        <w:spacing w:line="240" w:lineRule="auto"/>
        <w:rPr>
          <w:sz w:val="20"/>
        </w:rPr>
      </w:pPr>
    </w:p>
    <w:p w:rsidR="00645844" w:rsidRPr="00E30984" w:rsidRDefault="00645844" w:rsidP="00645844">
      <w:pPr>
        <w:widowControl w:val="0"/>
        <w:ind w:firstLine="0"/>
        <w:jc w:val="right"/>
        <w:rPr>
          <w:i/>
          <w:sz w:val="20"/>
          <w:szCs w:val="20"/>
        </w:rPr>
      </w:pPr>
      <w:r w:rsidRPr="00E30984">
        <w:rPr>
          <w:i/>
          <w:sz w:val="20"/>
          <w:szCs w:val="20"/>
        </w:rPr>
        <w:t>Таблица 1</w:t>
      </w:r>
      <w:r>
        <w:rPr>
          <w:i/>
          <w:sz w:val="20"/>
          <w:szCs w:val="20"/>
        </w:rPr>
        <w:t>7</w:t>
      </w:r>
    </w:p>
    <w:p w:rsidR="00645844" w:rsidRDefault="00645844" w:rsidP="00645844">
      <w:pPr>
        <w:widowControl w:val="0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Классы полеотолерантности и типы местообитаний некоторых лишайников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942"/>
      </w:tblGrid>
      <w:tr w:rsidR="00645844" w:rsidRPr="00213DBB" w:rsidTr="00645844">
        <w:tc>
          <w:tcPr>
            <w:tcW w:w="3284" w:type="dxa"/>
            <w:vAlign w:val="center"/>
          </w:tcPr>
          <w:p w:rsidR="00645844" w:rsidRPr="00213DBB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Индекс полеотолерантности</w:t>
            </w:r>
          </w:p>
        </w:tc>
        <w:tc>
          <w:tcPr>
            <w:tcW w:w="3628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Концентрация диоксида серы</w:t>
            </w:r>
          </w:p>
          <w:p w:rsidR="00645844" w:rsidRPr="009E2E42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 xml:space="preserve">в атмосфере, </w:t>
            </w:r>
            <w:r>
              <w:rPr>
                <w:b/>
                <w:i/>
                <w:sz w:val="20"/>
                <w:szCs w:val="20"/>
              </w:rPr>
              <w:t>мг/м</w:t>
            </w:r>
            <w:r>
              <w:rPr>
                <w:b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Зона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1–2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чистая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3–5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0,01–0,03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Чистая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6–7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0,04–0,08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Относительно чистая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8–9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0,09–0,10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Умеренно загрязнённая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0,11–0,30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Сильно загрязнённая</w:t>
            </w:r>
          </w:p>
        </w:tc>
      </w:tr>
      <w:tr w:rsidR="00645844" w:rsidRPr="00213DBB" w:rsidTr="00645844">
        <w:tc>
          <w:tcPr>
            <w:tcW w:w="3284" w:type="dxa"/>
            <w:vAlign w:val="center"/>
          </w:tcPr>
          <w:p w:rsid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0*</w:t>
            </w:r>
          </w:p>
        </w:tc>
        <w:tc>
          <w:tcPr>
            <w:tcW w:w="3628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>
              <w:rPr>
                <w:sz w:val="20"/>
                <w:szCs w:val="20"/>
              </w:rPr>
              <w:t>0,3</w:t>
            </w:r>
          </w:p>
        </w:tc>
        <w:tc>
          <w:tcPr>
            <w:tcW w:w="2942" w:type="dxa"/>
            <w:vAlign w:val="center"/>
          </w:tcPr>
          <w:p w:rsidR="00645844" w:rsidRPr="0064584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Очень сильно загрязнённая (лишайниковая пустыня)</w:t>
            </w:r>
          </w:p>
        </w:tc>
      </w:tr>
    </w:tbl>
    <w:p w:rsidR="00E30984" w:rsidRDefault="00645844" w:rsidP="00645844">
      <w:pPr>
        <w:widowControl w:val="0"/>
        <w:spacing w:line="240" w:lineRule="auto"/>
        <w:ind w:firstLine="0"/>
        <w:rPr>
          <w:sz w:val="20"/>
        </w:rPr>
      </w:pPr>
      <w:r>
        <w:rPr>
          <w:sz w:val="20"/>
        </w:rPr>
        <w:t>Примечание: * – индекс полеотолерантности равен нуля в случае отсутствия лишайников в точке наблюдения.</w:t>
      </w:r>
    </w:p>
    <w:p w:rsidR="00645844" w:rsidRPr="00645844" w:rsidRDefault="00645844" w:rsidP="00645844">
      <w:pPr>
        <w:widowControl w:val="0"/>
        <w:spacing w:line="240" w:lineRule="auto"/>
        <w:ind w:firstLine="0"/>
        <w:jc w:val="center"/>
        <w:rPr>
          <w:sz w:val="20"/>
        </w:rPr>
      </w:pPr>
    </w:p>
    <w:p w:rsidR="009E2E42" w:rsidRDefault="009E2E42">
      <w:pPr>
        <w:spacing w:after="200" w:line="276" w:lineRule="auto"/>
        <w:ind w:firstLine="0"/>
        <w:jc w:val="left"/>
        <w:rPr>
          <w:i/>
          <w:sz w:val="20"/>
        </w:rPr>
      </w:pPr>
      <w:r>
        <w:rPr>
          <w:i/>
          <w:sz w:val="20"/>
        </w:rPr>
        <w:br w:type="page"/>
      </w:r>
    </w:p>
    <w:p w:rsidR="00645844" w:rsidRPr="00A3346E" w:rsidRDefault="00645844" w:rsidP="00645844">
      <w:pPr>
        <w:widowControl w:val="0"/>
        <w:ind w:firstLine="0"/>
        <w:jc w:val="right"/>
        <w:rPr>
          <w:i/>
          <w:sz w:val="20"/>
        </w:rPr>
      </w:pPr>
      <w:r w:rsidRPr="00A3346E">
        <w:rPr>
          <w:i/>
          <w:sz w:val="20"/>
        </w:rPr>
        <w:lastRenderedPageBreak/>
        <w:t xml:space="preserve">Таблица </w:t>
      </w:r>
      <w:r>
        <w:rPr>
          <w:i/>
          <w:sz w:val="20"/>
        </w:rPr>
        <w:t>13</w:t>
      </w:r>
    </w:p>
    <w:p w:rsidR="00645844" w:rsidRDefault="00645844" w:rsidP="00645844">
      <w:pPr>
        <w:widowControl w:val="0"/>
        <w:ind w:firstLine="0"/>
        <w:jc w:val="center"/>
        <w:rPr>
          <w:b/>
          <w:sz w:val="20"/>
        </w:rPr>
      </w:pPr>
      <w:r>
        <w:rPr>
          <w:b/>
          <w:sz w:val="20"/>
        </w:rPr>
        <w:t>Ч</w:t>
      </w:r>
      <w:r w:rsidRPr="00A3346E">
        <w:rPr>
          <w:b/>
          <w:sz w:val="20"/>
        </w:rPr>
        <w:t>истот</w:t>
      </w:r>
      <w:r>
        <w:rPr>
          <w:b/>
          <w:sz w:val="20"/>
        </w:rPr>
        <w:t>а</w:t>
      </w:r>
      <w:r w:rsidRPr="00A3346E">
        <w:rPr>
          <w:b/>
          <w:sz w:val="20"/>
        </w:rPr>
        <w:t xml:space="preserve"> атмосферного воздуха</w:t>
      </w:r>
      <w:r>
        <w:rPr>
          <w:b/>
          <w:sz w:val="20"/>
        </w:rPr>
        <w:t xml:space="preserve"> в разных точках наблюдения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0"/>
        <w:gridCol w:w="2464"/>
      </w:tblGrid>
      <w:tr w:rsidR="00645844" w:rsidTr="001516AF">
        <w:tc>
          <w:tcPr>
            <w:tcW w:w="7390" w:type="dxa"/>
            <w:vAlign w:val="center"/>
          </w:tcPr>
          <w:p w:rsidR="00645844" w:rsidRPr="00A27FC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Точка наблюдения</w:t>
            </w:r>
          </w:p>
        </w:tc>
        <w:tc>
          <w:tcPr>
            <w:tcW w:w="2464" w:type="dxa"/>
            <w:vAlign w:val="center"/>
          </w:tcPr>
          <w:p w:rsidR="00645844" w:rsidRPr="00A27FC4" w:rsidRDefault="00645844" w:rsidP="00645844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27FC4">
              <w:rPr>
                <w:b/>
                <w:sz w:val="20"/>
              </w:rPr>
              <w:t xml:space="preserve">Чистота </w:t>
            </w:r>
            <w:r>
              <w:rPr>
                <w:b/>
                <w:sz w:val="20"/>
              </w:rPr>
              <w:t>точки</w:t>
            </w:r>
          </w:p>
        </w:tc>
      </w:tr>
      <w:tr w:rsidR="00645844" w:rsidTr="001516AF">
        <w:tc>
          <w:tcPr>
            <w:tcW w:w="7390" w:type="dxa"/>
          </w:tcPr>
          <w:p w:rsidR="00645844" w:rsidRPr="00A27FC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464" w:type="dxa"/>
          </w:tcPr>
          <w:p w:rsidR="00645844" w:rsidRPr="00A27FC4" w:rsidRDefault="00645844" w:rsidP="001516A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645844" w:rsidRPr="00A27FC4" w:rsidRDefault="00645844" w:rsidP="00645844">
      <w:pPr>
        <w:widowControl w:val="0"/>
        <w:spacing w:line="240" w:lineRule="auto"/>
        <w:ind w:firstLine="0"/>
        <w:jc w:val="center"/>
        <w:rPr>
          <w:sz w:val="20"/>
        </w:rPr>
      </w:pPr>
    </w:p>
    <w:p w:rsidR="00645844" w:rsidRDefault="00645844" w:rsidP="00645844">
      <w:pPr>
        <w:widowControl w:val="0"/>
        <w:ind w:firstLine="0"/>
      </w:pPr>
      <w:r>
        <w:t>Вывод: _________________________________________________________________________</w:t>
      </w:r>
    </w:p>
    <w:p w:rsidR="00645844" w:rsidRDefault="00645844" w:rsidP="00645844">
      <w:pPr>
        <w:widowControl w:val="0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sectPr w:rsidR="00645844" w:rsidSect="007A5D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D06"/>
    <w:rsid w:val="000216F1"/>
    <w:rsid w:val="00066DE6"/>
    <w:rsid w:val="000820CD"/>
    <w:rsid w:val="00082D60"/>
    <w:rsid w:val="00192E36"/>
    <w:rsid w:val="00213DBB"/>
    <w:rsid w:val="002B051E"/>
    <w:rsid w:val="002E65A6"/>
    <w:rsid w:val="00502F7B"/>
    <w:rsid w:val="0056150F"/>
    <w:rsid w:val="00573B34"/>
    <w:rsid w:val="00577AF3"/>
    <w:rsid w:val="00645844"/>
    <w:rsid w:val="007A5D06"/>
    <w:rsid w:val="00884A27"/>
    <w:rsid w:val="008A1197"/>
    <w:rsid w:val="009718E3"/>
    <w:rsid w:val="00991B5C"/>
    <w:rsid w:val="009E2E42"/>
    <w:rsid w:val="00A27FC4"/>
    <w:rsid w:val="00A3346E"/>
    <w:rsid w:val="00AA7874"/>
    <w:rsid w:val="00B15F85"/>
    <w:rsid w:val="00BF1336"/>
    <w:rsid w:val="00BF34C9"/>
    <w:rsid w:val="00C201DC"/>
    <w:rsid w:val="00C27DE5"/>
    <w:rsid w:val="00C53447"/>
    <w:rsid w:val="00CB20D4"/>
    <w:rsid w:val="00CB39AD"/>
    <w:rsid w:val="00CB47B1"/>
    <w:rsid w:val="00E30984"/>
    <w:rsid w:val="00E36105"/>
    <w:rsid w:val="00EB4520"/>
    <w:rsid w:val="00F5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E3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1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Placeholder Text"/>
    <w:basedOn w:val="a0"/>
    <w:uiPriority w:val="99"/>
    <w:semiHidden/>
    <w:rsid w:val="00AA7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78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8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E3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1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Placeholder Text"/>
    <w:basedOn w:val="a0"/>
    <w:uiPriority w:val="99"/>
    <w:semiHidden/>
    <w:rsid w:val="00AA7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78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Сыктывкарский государственный университет</Company>
  <LinksUpToDate>false</LinksUpToDate>
  <CharactersWithSpaces>17591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BobrovYA</dc:creator>
  <cp:keywords/>
  <dc:description/>
  <cp:lastModifiedBy>Александр Чепурко</cp:lastModifiedBy>
  <cp:revision>2</cp:revision>
  <dcterms:created xsi:type="dcterms:W3CDTF">2018-03-20T09:15:00Z</dcterms:created>
  <dcterms:modified xsi:type="dcterms:W3CDTF">2018-03-20T09:15:00Z</dcterms:modified>
</cp:coreProperties>
</file>